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CF" w:rsidRDefault="00FB15CF">
      <w:pPr>
        <w:pStyle w:val="BodyText"/>
        <w:spacing w:before="2"/>
        <w:rPr>
          <w:sz w:val="25"/>
        </w:rPr>
      </w:pPr>
    </w:p>
    <w:p w:rsidR="00FB15CF" w:rsidRDefault="00C71113">
      <w:pPr>
        <w:spacing w:before="91"/>
        <w:ind w:right="233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341375</wp:posOffset>
            </wp:positionH>
            <wp:positionV relativeFrom="paragraph">
              <wp:posOffset>-186360</wp:posOffset>
            </wp:positionV>
            <wp:extent cx="2243327" cy="6187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33"/>
          <w:sz w:val="20"/>
        </w:rPr>
        <w:t>Policy</w:t>
      </w:r>
      <w:r>
        <w:rPr>
          <w:color w:val="FF6633"/>
          <w:spacing w:val="-1"/>
          <w:sz w:val="20"/>
        </w:rPr>
        <w:t xml:space="preserve"> </w:t>
      </w:r>
      <w:r>
        <w:rPr>
          <w:color w:val="FF6633"/>
          <w:sz w:val="20"/>
        </w:rPr>
        <w:t>Brief</w:t>
      </w:r>
      <w:r>
        <w:rPr>
          <w:color w:val="FF6633"/>
          <w:spacing w:val="-2"/>
          <w:sz w:val="20"/>
        </w:rPr>
        <w:t xml:space="preserve"> </w:t>
      </w:r>
      <w:r>
        <w:rPr>
          <w:color w:val="FF6633"/>
          <w:sz w:val="20"/>
        </w:rPr>
        <w:t>No.</w:t>
      </w:r>
      <w:r>
        <w:rPr>
          <w:color w:val="FF6633"/>
          <w:spacing w:val="-2"/>
          <w:sz w:val="20"/>
        </w:rPr>
        <w:t xml:space="preserve"> </w:t>
      </w:r>
      <w:r>
        <w:rPr>
          <w:color w:val="FF6633"/>
          <w:sz w:val="20"/>
        </w:rPr>
        <w:t>13</w:t>
      </w:r>
      <w:r>
        <w:rPr>
          <w:color w:val="FF6633"/>
          <w:spacing w:val="1"/>
          <w:sz w:val="20"/>
        </w:rPr>
        <w:t xml:space="preserve"> </w:t>
      </w:r>
      <w:r>
        <w:rPr>
          <w:color w:val="FF6633"/>
          <w:sz w:val="20"/>
        </w:rPr>
        <w:t>|</w:t>
      </w:r>
      <w:r>
        <w:rPr>
          <w:color w:val="FF6633"/>
          <w:spacing w:val="-9"/>
          <w:sz w:val="20"/>
        </w:rPr>
        <w:t xml:space="preserve"> </w:t>
      </w:r>
      <w:r>
        <w:rPr>
          <w:color w:val="FF6633"/>
          <w:sz w:val="20"/>
        </w:rPr>
        <w:t>January</w:t>
      </w:r>
      <w:r>
        <w:rPr>
          <w:color w:val="FF6633"/>
          <w:spacing w:val="-4"/>
          <w:sz w:val="20"/>
        </w:rPr>
        <w:t xml:space="preserve"> </w:t>
      </w:r>
      <w:r>
        <w:rPr>
          <w:color w:val="FF6633"/>
          <w:sz w:val="20"/>
        </w:rPr>
        <w:t>2021</w:t>
      </w:r>
    </w:p>
    <w:p w:rsidR="00FB15CF" w:rsidRDefault="00FB15CF">
      <w:pPr>
        <w:pStyle w:val="BodyText"/>
        <w:spacing w:before="6"/>
        <w:rPr>
          <w:sz w:val="28"/>
        </w:rPr>
      </w:pPr>
    </w:p>
    <w:p w:rsidR="00FB15CF" w:rsidRDefault="00C71113">
      <w:pPr>
        <w:spacing w:before="84"/>
        <w:ind w:left="228"/>
        <w:rPr>
          <w:sz w:val="36"/>
        </w:rPr>
      </w:pPr>
      <w:r>
        <w:rPr>
          <w:color w:val="002A5B"/>
          <w:sz w:val="36"/>
        </w:rPr>
        <w:t>Policy</w:t>
      </w:r>
      <w:r>
        <w:rPr>
          <w:color w:val="002A5B"/>
          <w:spacing w:val="-54"/>
          <w:sz w:val="36"/>
        </w:rPr>
        <w:t xml:space="preserve"> </w:t>
      </w:r>
      <w:r>
        <w:rPr>
          <w:color w:val="002A5B"/>
          <w:sz w:val="36"/>
        </w:rPr>
        <w:t>Recommendations</w:t>
      </w:r>
      <w:r w:rsidR="00BC39F8">
        <w:rPr>
          <w:color w:val="002A5B"/>
          <w:sz w:val="36"/>
        </w:rPr>
        <w:t xml:space="preserve"> </w:t>
      </w:r>
      <w:r>
        <w:rPr>
          <w:color w:val="002A5B"/>
          <w:sz w:val="36"/>
        </w:rPr>
        <w:t>for</w:t>
      </w:r>
      <w:r>
        <w:rPr>
          <w:color w:val="002A5B"/>
          <w:spacing w:val="-57"/>
          <w:sz w:val="36"/>
        </w:rPr>
        <w:t xml:space="preserve"> </w:t>
      </w:r>
      <w:r>
        <w:rPr>
          <w:color w:val="002A5B"/>
          <w:sz w:val="36"/>
        </w:rPr>
        <w:t>Meeting</w:t>
      </w:r>
      <w:r>
        <w:rPr>
          <w:color w:val="002A5B"/>
          <w:spacing w:val="-54"/>
          <w:sz w:val="36"/>
        </w:rPr>
        <w:t xml:space="preserve"> </w:t>
      </w:r>
      <w:r>
        <w:rPr>
          <w:color w:val="002A5B"/>
          <w:sz w:val="36"/>
        </w:rPr>
        <w:t>the</w:t>
      </w:r>
      <w:r>
        <w:rPr>
          <w:color w:val="002A5B"/>
          <w:spacing w:val="-51"/>
          <w:sz w:val="36"/>
        </w:rPr>
        <w:t xml:space="preserve"> </w:t>
      </w:r>
      <w:r>
        <w:rPr>
          <w:color w:val="002A5B"/>
          <w:sz w:val="36"/>
        </w:rPr>
        <w:t>Grand</w:t>
      </w:r>
      <w:r>
        <w:rPr>
          <w:color w:val="002A5B"/>
          <w:spacing w:val="-57"/>
          <w:sz w:val="36"/>
        </w:rPr>
        <w:t xml:space="preserve"> </w:t>
      </w:r>
      <w:r>
        <w:rPr>
          <w:color w:val="002A5B"/>
          <w:sz w:val="36"/>
        </w:rPr>
        <w:t>Challenge</w:t>
      </w:r>
      <w:r>
        <w:rPr>
          <w:color w:val="002A5B"/>
          <w:spacing w:val="-55"/>
          <w:sz w:val="36"/>
        </w:rPr>
        <w:t xml:space="preserve"> </w:t>
      </w:r>
      <w:r>
        <w:rPr>
          <w:color w:val="002A5B"/>
          <w:sz w:val="36"/>
        </w:rPr>
        <w:t>to</w:t>
      </w:r>
    </w:p>
    <w:p w:rsidR="00FB15CF" w:rsidRDefault="00C71113">
      <w:pPr>
        <w:pStyle w:val="Title"/>
      </w:pPr>
      <w:r>
        <w:rPr>
          <w:color w:val="002A5B"/>
        </w:rPr>
        <w:t>Advance</w:t>
      </w:r>
      <w:r>
        <w:rPr>
          <w:color w:val="002A5B"/>
          <w:spacing w:val="40"/>
        </w:rPr>
        <w:t xml:space="preserve"> </w:t>
      </w:r>
      <w:r>
        <w:rPr>
          <w:color w:val="002A5B"/>
        </w:rPr>
        <w:t>Long,</w:t>
      </w:r>
      <w:r>
        <w:rPr>
          <w:color w:val="002A5B"/>
          <w:spacing w:val="49"/>
        </w:rPr>
        <w:t xml:space="preserve"> </w:t>
      </w:r>
      <w:r>
        <w:rPr>
          <w:color w:val="002A5B"/>
        </w:rPr>
        <w:t>Healthy,</w:t>
      </w:r>
      <w:r>
        <w:rPr>
          <w:color w:val="002A5B"/>
          <w:spacing w:val="57"/>
        </w:rPr>
        <w:t xml:space="preserve"> </w:t>
      </w:r>
      <w:r>
        <w:rPr>
          <w:color w:val="002A5B"/>
        </w:rPr>
        <w:t>and</w:t>
      </w:r>
      <w:r>
        <w:rPr>
          <w:color w:val="002A5B"/>
          <w:spacing w:val="56"/>
        </w:rPr>
        <w:t xml:space="preserve"> </w:t>
      </w:r>
      <w:r>
        <w:rPr>
          <w:color w:val="002A5B"/>
        </w:rPr>
        <w:t>Productive</w:t>
      </w:r>
      <w:r>
        <w:rPr>
          <w:color w:val="002A5B"/>
          <w:spacing w:val="-47"/>
        </w:rPr>
        <w:t xml:space="preserve"> </w:t>
      </w:r>
      <w:r>
        <w:rPr>
          <w:color w:val="002A5B"/>
        </w:rPr>
        <w:t>Lives</w:t>
      </w:r>
    </w:p>
    <w:p w:rsidR="00FB15CF" w:rsidRDefault="00FB15CF">
      <w:pPr>
        <w:pStyle w:val="BodyText"/>
        <w:spacing w:before="7"/>
        <w:rPr>
          <w:sz w:val="11"/>
        </w:rPr>
      </w:pPr>
    </w:p>
    <w:p w:rsidR="00FB15CF" w:rsidRDefault="00FB15CF">
      <w:pPr>
        <w:rPr>
          <w:sz w:val="11"/>
        </w:rPr>
        <w:sectPr w:rsidR="00FB15CF">
          <w:type w:val="continuous"/>
          <w:pgSz w:w="12240" w:h="15840"/>
          <w:pgMar w:top="340" w:right="420" w:bottom="280" w:left="420" w:header="720" w:footer="720" w:gutter="0"/>
          <w:cols w:space="720"/>
        </w:sectPr>
      </w:pPr>
    </w:p>
    <w:p w:rsidR="00FB15CF" w:rsidRDefault="00C71113">
      <w:pPr>
        <w:pStyle w:val="BodyText"/>
        <w:spacing w:before="119"/>
        <w:ind w:left="120" w:right="33"/>
      </w:pPr>
      <w:r>
        <w:rPr>
          <w:color w:val="231F1F"/>
        </w:rPr>
        <w:t>We are living longer than we have ever lived in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history of humankind. Although the coronavirus has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impacted life expectancy, scientists predict continued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increases in life expectancy throughout the 21</w:t>
      </w:r>
      <w:r>
        <w:rPr>
          <w:color w:val="231F1F"/>
          <w:vertAlign w:val="superscript"/>
        </w:rPr>
        <w:t>st</w:t>
      </w:r>
      <w:r>
        <w:rPr>
          <w:color w:val="231F1F"/>
        </w:rPr>
        <w:t xml:space="preserve"> century</w:t>
      </w:r>
      <w:r>
        <w:rPr>
          <w:color w:val="231F1F"/>
          <w:spacing w:val="-58"/>
        </w:rPr>
        <w:t xml:space="preserve"> </w:t>
      </w:r>
      <w:r>
        <w:rPr>
          <w:color w:val="231F1F"/>
        </w:rPr>
        <w:t>(Prevent Epidemics, 2020). Older adults possess an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incredible amount of experience, skills, and strong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desires to make significant contributions to society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often through work, caregiving, and volunteering. Yet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barriers such as ageism and age discrimination, a lack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of support for those who provide care, and limited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access to volunteer opportunities all suppress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ability to be meaningfully engaged in society. We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review these issues below and offer some policy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recommendations to support older adults who work,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care,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volunteer.</w:t>
      </w:r>
    </w:p>
    <w:p w:rsidR="00FB15CF" w:rsidRDefault="00C71113">
      <w:pPr>
        <w:pStyle w:val="Heading1"/>
        <w:spacing w:before="214"/>
      </w:pPr>
      <w:r>
        <w:rPr>
          <w:color w:val="002A5B"/>
        </w:rPr>
        <w:t>Recommendation</w:t>
      </w:r>
      <w:r>
        <w:rPr>
          <w:color w:val="002A5B"/>
          <w:spacing w:val="-1"/>
        </w:rPr>
        <w:t xml:space="preserve"> </w:t>
      </w:r>
      <w:r>
        <w:rPr>
          <w:color w:val="002A5B"/>
        </w:rPr>
        <w:t>1</w:t>
      </w:r>
    </w:p>
    <w:p w:rsidR="00FB15CF" w:rsidRDefault="00C71113">
      <w:pPr>
        <w:pStyle w:val="BodyText"/>
        <w:spacing w:line="257" w:lineRule="exact"/>
        <w:ind w:left="120"/>
      </w:pPr>
      <w:r>
        <w:rPr>
          <w:color w:val="F26438"/>
          <w:spacing w:val="-6"/>
        </w:rPr>
        <w:t>End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Ageism</w:t>
      </w:r>
      <w:r>
        <w:rPr>
          <w:color w:val="F26438"/>
          <w:spacing w:val="-10"/>
        </w:rPr>
        <w:t xml:space="preserve"> </w:t>
      </w:r>
      <w:r>
        <w:rPr>
          <w:color w:val="F26438"/>
          <w:spacing w:val="-6"/>
        </w:rPr>
        <w:t>and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Age</w:t>
      </w:r>
      <w:r>
        <w:rPr>
          <w:color w:val="F26438"/>
          <w:spacing w:val="-11"/>
        </w:rPr>
        <w:t xml:space="preserve"> </w:t>
      </w:r>
      <w:r>
        <w:rPr>
          <w:color w:val="F26438"/>
          <w:spacing w:val="-5"/>
        </w:rPr>
        <w:t>Discrimination</w:t>
      </w:r>
    </w:p>
    <w:p w:rsidR="00FB15CF" w:rsidRDefault="00C71113">
      <w:pPr>
        <w:pStyle w:val="BodyText"/>
        <w:ind w:left="120" w:right="40"/>
      </w:pPr>
      <w:r>
        <w:rPr>
          <w:color w:val="231F1F"/>
        </w:rPr>
        <w:t>Ageism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age discrimination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reduces opportunities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to work and thrive within the workplace; compromises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mental, physical, and overall health; and increases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risk for economic insecurity (Chang et al., 2020;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Gonzales, Lee, &amp; Marchiondo, 2019; Marchiondo 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al., 2015; North &amp; Fiske, 2013). Age discrimination in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workplace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costly.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One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study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estimates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loss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productivity, forced retirement, and longer periods of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unemployment among older adults to cost the U.S.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approximately $850 billion (AARP, 2020a). Ageism is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estimated to cost another $63 billion due 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complications with health (Levy et al., 2020). Older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adults with lower levels of education, as well as older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racial and ethnic minorities, women, and sexual and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gender minorities, experience higher rates of ageism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 age discrimination in the world of work (Chang 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al., 2020). Nearly all individuals experience age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discrimination within the workplace (Marchiondo 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al., 2015): Emerging and young adults, ages 18 to 30,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as well as older adults (50+ years of age) reported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similar rates of hostility and incivility within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workplace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because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their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age.</w:t>
      </w:r>
    </w:p>
    <w:p w:rsidR="00FB15CF" w:rsidRDefault="00FB15CF">
      <w:pPr>
        <w:pStyle w:val="BodyText"/>
        <w:spacing w:before="9"/>
        <w:rPr>
          <w:sz w:val="23"/>
        </w:rPr>
      </w:pPr>
    </w:p>
    <w:p w:rsidR="00FB15CF" w:rsidRDefault="00C71113">
      <w:pPr>
        <w:pStyle w:val="BodyText"/>
        <w:ind w:left="120" w:right="45"/>
      </w:pPr>
      <w:r>
        <w:rPr>
          <w:color w:val="231F1F"/>
        </w:rPr>
        <w:t>To counter these economic and health outcomes, we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encourage the adoption of bipartisan bills in Congress,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as well as the expansion of the Age Discrimination in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Employment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Act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(ADEA)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individuals,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regardless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Specifically:</w:t>
      </w:r>
    </w:p>
    <w:p w:rsidR="00FB15CF" w:rsidRDefault="00C71113">
      <w:pPr>
        <w:pStyle w:val="BodyText"/>
        <w:spacing w:before="117" w:line="211" w:lineRule="auto"/>
        <w:ind w:left="120" w:right="156"/>
      </w:pPr>
      <w:r>
        <w:br w:type="column"/>
      </w:r>
      <w:r>
        <w:rPr>
          <w:i/>
          <w:color w:val="F26438"/>
          <w:w w:val="95"/>
        </w:rPr>
        <w:t>Policy Recommendation:</w:t>
      </w:r>
      <w:r>
        <w:rPr>
          <w:i/>
          <w:color w:val="F26438"/>
          <w:spacing w:val="1"/>
          <w:w w:val="95"/>
        </w:rPr>
        <w:t xml:space="preserve"> </w:t>
      </w:r>
      <w:r>
        <w:rPr>
          <w:i/>
          <w:color w:val="F26438"/>
          <w:w w:val="95"/>
        </w:rPr>
        <w:t xml:space="preserve">Pass POWADA. </w:t>
      </w:r>
      <w:r>
        <w:rPr>
          <w:color w:val="231F1F"/>
          <w:w w:val="95"/>
        </w:rPr>
        <w:t>The</w:t>
      </w:r>
      <w:r>
        <w:rPr>
          <w:color w:val="231F1F"/>
          <w:spacing w:val="13"/>
          <w:w w:val="95"/>
        </w:rPr>
        <w:t xml:space="preserve"> </w:t>
      </w:r>
      <w:r>
        <w:rPr>
          <w:color w:val="0000FF"/>
          <w:w w:val="95"/>
          <w:u w:val="single" w:color="0000FF"/>
        </w:rPr>
        <w:t>Protecting</w:t>
      </w:r>
      <w:r>
        <w:rPr>
          <w:color w:val="0000FF"/>
          <w:spacing w:val="1"/>
          <w:w w:val="95"/>
        </w:rPr>
        <w:t xml:space="preserve"> </w:t>
      </w:r>
      <w:r>
        <w:rPr>
          <w:color w:val="0000FF"/>
          <w:u w:val="single" w:color="0000FF"/>
        </w:rPr>
        <w:t>Older Workers Against Discrimination Act</w:t>
      </w:r>
      <w:r>
        <w:rPr>
          <w:color w:val="0000FF"/>
        </w:rPr>
        <w:t xml:space="preserve"> </w:t>
      </w:r>
      <w:r>
        <w:rPr>
          <w:color w:val="231F1F"/>
        </w:rPr>
        <w:t>will reinstate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Congress’s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original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intent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for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factor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discrimination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claim,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opposed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primary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factor. It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can significantly bolster legal protection from age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discrimination within the workplace and it currently has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bipartisan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support.</w:t>
      </w:r>
    </w:p>
    <w:p w:rsidR="00FB15CF" w:rsidRDefault="00FB15CF">
      <w:pPr>
        <w:pStyle w:val="BodyText"/>
        <w:spacing w:before="2"/>
        <w:rPr>
          <w:sz w:val="21"/>
        </w:rPr>
      </w:pPr>
    </w:p>
    <w:p w:rsidR="00FB15CF" w:rsidRDefault="00C71113">
      <w:pPr>
        <w:pStyle w:val="BodyText"/>
        <w:spacing w:line="211" w:lineRule="auto"/>
        <w:ind w:left="120" w:right="174"/>
      </w:pPr>
      <w:r>
        <w:rPr>
          <w:i/>
          <w:color w:val="F26438"/>
          <w:w w:val="95"/>
        </w:rPr>
        <w:t xml:space="preserve">Policy Recommendation: Expand ADEA. </w:t>
      </w:r>
      <w:r>
        <w:rPr>
          <w:color w:val="231F1F"/>
          <w:w w:val="95"/>
        </w:rPr>
        <w:t>A few states</w:t>
      </w:r>
      <w:r>
        <w:rPr>
          <w:color w:val="231F1F"/>
          <w:spacing w:val="1"/>
          <w:w w:val="95"/>
        </w:rPr>
        <w:t xml:space="preserve"> </w:t>
      </w:r>
      <w:r>
        <w:rPr>
          <w:color w:val="231F1F"/>
        </w:rPr>
        <w:t>protect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individuals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all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from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discrimination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employment.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Emerging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evidence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suggests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it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important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to expand Age Discrimination in Employment Act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(ADEA) to protect all workers—including those under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40.</w:t>
      </w:r>
    </w:p>
    <w:p w:rsidR="00FB15CF" w:rsidRDefault="00FB15CF">
      <w:pPr>
        <w:pStyle w:val="BodyText"/>
        <w:spacing w:before="1"/>
        <w:rPr>
          <w:sz w:val="21"/>
        </w:rPr>
      </w:pPr>
    </w:p>
    <w:p w:rsidR="00FB15CF" w:rsidRDefault="00C71113">
      <w:pPr>
        <w:pStyle w:val="BodyText"/>
        <w:spacing w:line="211" w:lineRule="auto"/>
        <w:ind w:left="120" w:right="115"/>
      </w:pPr>
      <w:r>
        <w:rPr>
          <w:i/>
          <w:color w:val="F26438"/>
          <w:spacing w:val="-6"/>
        </w:rPr>
        <w:t xml:space="preserve">Policy </w:t>
      </w:r>
      <w:r>
        <w:rPr>
          <w:i/>
          <w:color w:val="F26438"/>
          <w:spacing w:val="-5"/>
        </w:rPr>
        <w:t xml:space="preserve">Recommendation: Pass Inclusive Policies. </w:t>
      </w:r>
      <w:r>
        <w:rPr>
          <w:color w:val="231F1F"/>
          <w:spacing w:val="-5"/>
        </w:rPr>
        <w:t xml:space="preserve">The </w:t>
      </w:r>
      <w:r>
        <w:rPr>
          <w:color w:val="0000FF"/>
          <w:spacing w:val="-5"/>
          <w:u w:val="single" w:color="0000FF"/>
        </w:rPr>
        <w:t>Fair</w:t>
      </w:r>
      <w:r>
        <w:rPr>
          <w:color w:val="0000FF"/>
          <w:spacing w:val="-4"/>
        </w:rPr>
        <w:t xml:space="preserve"> </w:t>
      </w:r>
      <w:r>
        <w:rPr>
          <w:color w:val="0000FF"/>
          <w:u w:val="single" w:color="0000FF"/>
        </w:rPr>
        <w:t>Employment Protection Act</w:t>
      </w:r>
      <w:r>
        <w:rPr>
          <w:color w:val="0000FF"/>
        </w:rPr>
        <w:t xml:space="preserve"> </w:t>
      </w:r>
      <w:r>
        <w:rPr>
          <w:color w:val="231F1F"/>
        </w:rPr>
        <w:t>aims to protect individuals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from hostile work environments. The evidence reviewed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above offers compelling reasons for legislators to co-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sponsor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this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legislation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because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will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protect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individuals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on multiple sociodemographic characteristics, including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but not limited to age, race, ethnicity, gender, gender and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sexual identities, and disability from covert and subtle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discrimination.</w:t>
      </w:r>
    </w:p>
    <w:p w:rsidR="00FB15CF" w:rsidRDefault="00FB15CF">
      <w:pPr>
        <w:pStyle w:val="BodyText"/>
        <w:spacing w:before="10"/>
        <w:rPr>
          <w:sz w:val="21"/>
        </w:rPr>
      </w:pPr>
    </w:p>
    <w:p w:rsidR="00FB15CF" w:rsidRDefault="00C71113">
      <w:pPr>
        <w:pStyle w:val="Heading1"/>
      </w:pPr>
      <w:r>
        <w:rPr>
          <w:color w:val="002A5B"/>
        </w:rPr>
        <w:t>Recommendation</w:t>
      </w:r>
      <w:r>
        <w:rPr>
          <w:color w:val="002A5B"/>
          <w:spacing w:val="2"/>
        </w:rPr>
        <w:t xml:space="preserve"> </w:t>
      </w:r>
      <w:r>
        <w:rPr>
          <w:color w:val="002A5B"/>
        </w:rPr>
        <w:t>2</w:t>
      </w:r>
    </w:p>
    <w:p w:rsidR="00FB15CF" w:rsidRDefault="00C71113">
      <w:pPr>
        <w:pStyle w:val="BodyText"/>
        <w:spacing w:before="10" w:line="211" w:lineRule="auto"/>
        <w:ind w:left="120" w:right="2197"/>
      </w:pPr>
      <w:r>
        <w:rPr>
          <w:color w:val="F26438"/>
          <w:spacing w:val="-6"/>
        </w:rPr>
        <w:t>Strengthen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Job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Training</w:t>
      </w:r>
      <w:r>
        <w:rPr>
          <w:color w:val="F26438"/>
          <w:spacing w:val="-12"/>
        </w:rPr>
        <w:t xml:space="preserve"> </w:t>
      </w:r>
      <w:r>
        <w:rPr>
          <w:color w:val="F26438"/>
          <w:spacing w:val="-5"/>
        </w:rPr>
        <w:t>Programs</w:t>
      </w:r>
      <w:r>
        <w:rPr>
          <w:color w:val="F26438"/>
          <w:spacing w:val="-10"/>
        </w:rPr>
        <w:t xml:space="preserve"> </w:t>
      </w:r>
      <w:r>
        <w:rPr>
          <w:color w:val="F26438"/>
          <w:spacing w:val="-5"/>
        </w:rPr>
        <w:t>for</w:t>
      </w:r>
      <w:r>
        <w:rPr>
          <w:color w:val="F26438"/>
          <w:spacing w:val="-57"/>
        </w:rPr>
        <w:t xml:space="preserve"> </w:t>
      </w:r>
      <w:r>
        <w:rPr>
          <w:color w:val="F26438"/>
          <w:spacing w:val="-6"/>
        </w:rPr>
        <w:t>Low-Income</w:t>
      </w:r>
      <w:r>
        <w:rPr>
          <w:color w:val="F26438"/>
          <w:spacing w:val="-11"/>
        </w:rPr>
        <w:t xml:space="preserve"> </w:t>
      </w:r>
      <w:r>
        <w:rPr>
          <w:color w:val="F26438"/>
          <w:spacing w:val="-6"/>
        </w:rPr>
        <w:t>Older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Adults</w:t>
      </w:r>
      <w:r>
        <w:rPr>
          <w:color w:val="F26438"/>
          <w:spacing w:val="-12"/>
        </w:rPr>
        <w:t xml:space="preserve"> </w:t>
      </w:r>
      <w:r>
        <w:rPr>
          <w:color w:val="F26438"/>
          <w:spacing w:val="-5"/>
        </w:rPr>
        <w:t>through</w:t>
      </w:r>
    </w:p>
    <w:p w:rsidR="00FB15CF" w:rsidRDefault="00C71113">
      <w:pPr>
        <w:pStyle w:val="BodyText"/>
        <w:spacing w:line="247" w:lineRule="exact"/>
        <w:ind w:left="120"/>
      </w:pPr>
      <w:r>
        <w:rPr>
          <w:color w:val="F26438"/>
          <w:spacing w:val="-6"/>
        </w:rPr>
        <w:t>Rigorous</w:t>
      </w:r>
      <w:r>
        <w:rPr>
          <w:color w:val="F26438"/>
          <w:spacing w:val="-15"/>
        </w:rPr>
        <w:t xml:space="preserve"> </w:t>
      </w:r>
      <w:r>
        <w:rPr>
          <w:color w:val="F26438"/>
          <w:spacing w:val="-6"/>
        </w:rPr>
        <w:t>Research</w:t>
      </w:r>
      <w:r>
        <w:rPr>
          <w:color w:val="F26438"/>
          <w:spacing w:val="-13"/>
        </w:rPr>
        <w:t xml:space="preserve"> </w:t>
      </w:r>
      <w:r>
        <w:rPr>
          <w:color w:val="F26438"/>
          <w:spacing w:val="-6"/>
        </w:rPr>
        <w:t>and</w:t>
      </w:r>
      <w:r>
        <w:rPr>
          <w:color w:val="F26438"/>
          <w:spacing w:val="-12"/>
        </w:rPr>
        <w:t xml:space="preserve"> </w:t>
      </w:r>
      <w:r>
        <w:rPr>
          <w:color w:val="F26438"/>
          <w:spacing w:val="-6"/>
        </w:rPr>
        <w:t>Outcomes</w:t>
      </w:r>
      <w:r>
        <w:rPr>
          <w:color w:val="F26438"/>
          <w:spacing w:val="-12"/>
        </w:rPr>
        <w:t xml:space="preserve"> </w:t>
      </w:r>
      <w:r>
        <w:rPr>
          <w:color w:val="F26438"/>
          <w:spacing w:val="-5"/>
        </w:rPr>
        <w:t>Assessments</w:t>
      </w:r>
    </w:p>
    <w:p w:rsidR="00FB15CF" w:rsidRDefault="00C71113">
      <w:pPr>
        <w:pStyle w:val="BodyText"/>
        <w:ind w:left="120" w:right="204"/>
      </w:pPr>
      <w:r>
        <w:rPr>
          <w:color w:val="231F1F"/>
        </w:rPr>
        <w:t>Individuals with low levels of education and income,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who have chronic health conditions, Veterans and their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partners, homeless or individuals at risk of being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homeless, and rural residents are at great risk for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unemployment and forced retirement. The Senior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Community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Service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Employment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Program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(SCSEP)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longstanding federal program administered by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Department of Labor and authorized by the Older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Americans Act that is specifically designed to improve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the employability of low-income older adults with 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special emphasis on these populations. Participants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encounter a number of barriers at the individual, social,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 structural levels (Carolan et al., 2018; Halvorsen et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al.,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2020).</w:t>
      </w:r>
    </w:p>
    <w:p w:rsidR="00FB15CF" w:rsidRDefault="00FB15CF">
      <w:pPr>
        <w:pStyle w:val="BodyText"/>
        <w:spacing w:before="8"/>
        <w:rPr>
          <w:sz w:val="23"/>
        </w:rPr>
      </w:pPr>
    </w:p>
    <w:p w:rsidR="00FB15CF" w:rsidRDefault="00C71113">
      <w:pPr>
        <w:pStyle w:val="BodyText"/>
        <w:ind w:left="120" w:right="205"/>
      </w:pPr>
      <w:r>
        <w:rPr>
          <w:color w:val="231F1F"/>
        </w:rPr>
        <w:t>Although there are ongoing debates about SCSEP’s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effectiveness relating to job outcomes, participants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report improvements in cognitive performance, mental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emotional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health,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physical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health,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overall health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(Carolan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al.,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2018;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Gonzales,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2019;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Mikelson,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2017;</w:t>
      </w:r>
    </w:p>
    <w:p w:rsidR="00FB15CF" w:rsidRDefault="00FB15CF">
      <w:pPr>
        <w:sectPr w:rsidR="00FB15CF">
          <w:type w:val="continuous"/>
          <w:pgSz w:w="12240" w:h="15840"/>
          <w:pgMar w:top="340" w:right="420" w:bottom="280" w:left="420" w:header="720" w:footer="720" w:gutter="0"/>
          <w:cols w:num="2" w:space="720" w:equalWidth="0">
            <w:col w:w="5459" w:space="193"/>
            <w:col w:w="5748"/>
          </w:cols>
        </w:sectPr>
      </w:pPr>
    </w:p>
    <w:p w:rsidR="00FB15CF" w:rsidRDefault="00C71113">
      <w:pPr>
        <w:pStyle w:val="BodyText"/>
        <w:spacing w:before="68"/>
        <w:ind w:left="120" w:right="202"/>
      </w:pPr>
      <w:r>
        <w:rPr>
          <w:color w:val="231F1F"/>
        </w:rPr>
        <w:lastRenderedPageBreak/>
        <w:t>National Council on Aging, 2001). They also report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learning about and gaining access to other important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social safety net benefits, such as Supplemental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Nutrition Assistance Program (SNAP) and housing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benefits (Gonzales, Lee, &amp; Harootyan, 2019;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Halvorsen et al., 2020, Halvorsen &amp; Yulikova, 2020).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 cost-benefit analysis suggests it is cost effective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(Mikelson, 2017). Yet, the Trump Administration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classified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program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ineffective.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date,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much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the evaluation data are cross-sectional convenience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samples with basic statistical and qualitative methods.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And the efficacy and efficiency of this program are in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question.</w:t>
      </w:r>
    </w:p>
    <w:p w:rsidR="00FB15CF" w:rsidRDefault="00FB15CF">
      <w:pPr>
        <w:pStyle w:val="BodyText"/>
        <w:spacing w:before="9"/>
        <w:rPr>
          <w:sz w:val="22"/>
        </w:rPr>
      </w:pPr>
    </w:p>
    <w:p w:rsidR="00FB15CF" w:rsidRDefault="00C71113">
      <w:pPr>
        <w:pStyle w:val="BodyText"/>
        <w:spacing w:line="211" w:lineRule="auto"/>
        <w:ind w:left="120" w:right="31"/>
      </w:pPr>
      <w:r>
        <w:rPr>
          <w:i/>
          <w:color w:val="F26438"/>
          <w:spacing w:val="-6"/>
        </w:rPr>
        <w:t xml:space="preserve">Policy Recommendation: Invest </w:t>
      </w:r>
      <w:r>
        <w:rPr>
          <w:i/>
          <w:color w:val="F26438"/>
          <w:spacing w:val="-5"/>
        </w:rPr>
        <w:t>in Rigorous Research to</w:t>
      </w:r>
      <w:r>
        <w:rPr>
          <w:i/>
          <w:color w:val="F26438"/>
          <w:spacing w:val="-4"/>
        </w:rPr>
        <w:t xml:space="preserve"> </w:t>
      </w:r>
      <w:r>
        <w:rPr>
          <w:i/>
          <w:color w:val="F26438"/>
          <w:spacing w:val="-3"/>
        </w:rPr>
        <w:t xml:space="preserve">Guide Policy and Practice. </w:t>
      </w:r>
      <w:r>
        <w:rPr>
          <w:color w:val="231F1F"/>
          <w:spacing w:val="-3"/>
        </w:rPr>
        <w:t xml:space="preserve">Longitudinal </w:t>
      </w:r>
      <w:r>
        <w:rPr>
          <w:color w:val="231F1F"/>
          <w:spacing w:val="-2"/>
        </w:rPr>
        <w:t>research 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needed to discern causal effects between individual,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social, and structural level barriers on re-employment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 effects on physical and mental health. Research that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specifically identifies which components of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intervention maximize efficacy and efficiency are most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desirable.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Results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can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then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help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inform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which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aspects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the program maximizes the Department of Labor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performance measures as well as participant’s personal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professional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goals.</w:t>
      </w:r>
    </w:p>
    <w:p w:rsidR="00FB15CF" w:rsidRDefault="00FB15CF">
      <w:pPr>
        <w:pStyle w:val="BodyText"/>
        <w:spacing w:before="3"/>
        <w:rPr>
          <w:sz w:val="21"/>
        </w:rPr>
      </w:pPr>
    </w:p>
    <w:p w:rsidR="00FB15CF" w:rsidRDefault="00C71113">
      <w:pPr>
        <w:pStyle w:val="BodyText"/>
        <w:spacing w:line="211" w:lineRule="auto"/>
        <w:ind w:left="120" w:right="24"/>
      </w:pPr>
      <w:r>
        <w:rPr>
          <w:i/>
          <w:color w:val="F26438"/>
          <w:spacing w:val="-6"/>
        </w:rPr>
        <w:t>Policy</w:t>
      </w:r>
      <w:r>
        <w:rPr>
          <w:i/>
          <w:color w:val="F26438"/>
          <w:spacing w:val="-11"/>
        </w:rPr>
        <w:t xml:space="preserve"> </w:t>
      </w:r>
      <w:r>
        <w:rPr>
          <w:i/>
          <w:color w:val="F26438"/>
          <w:spacing w:val="-6"/>
        </w:rPr>
        <w:t>Recommendation:</w:t>
      </w:r>
      <w:r>
        <w:rPr>
          <w:i/>
          <w:color w:val="F26438"/>
          <w:spacing w:val="-10"/>
        </w:rPr>
        <w:t xml:space="preserve"> </w:t>
      </w:r>
      <w:r>
        <w:rPr>
          <w:i/>
          <w:color w:val="F26438"/>
          <w:spacing w:val="-6"/>
        </w:rPr>
        <w:t>Expand</w:t>
      </w:r>
      <w:r>
        <w:rPr>
          <w:i/>
          <w:color w:val="F26438"/>
          <w:spacing w:val="-12"/>
        </w:rPr>
        <w:t xml:space="preserve"> </w:t>
      </w:r>
      <w:r>
        <w:rPr>
          <w:i/>
          <w:color w:val="F26438"/>
          <w:spacing w:val="-6"/>
        </w:rPr>
        <w:t>performance</w:t>
      </w:r>
      <w:r>
        <w:rPr>
          <w:i/>
          <w:color w:val="F26438"/>
          <w:spacing w:val="-13"/>
        </w:rPr>
        <w:t xml:space="preserve"> </w:t>
      </w:r>
      <w:r>
        <w:rPr>
          <w:i/>
          <w:color w:val="F26438"/>
          <w:spacing w:val="-5"/>
        </w:rPr>
        <w:t>measures</w:t>
      </w:r>
      <w:r>
        <w:rPr>
          <w:i/>
          <w:color w:val="F26438"/>
          <w:spacing w:val="-11"/>
        </w:rPr>
        <w:t xml:space="preserve"> </w:t>
      </w:r>
      <w:r>
        <w:rPr>
          <w:i/>
          <w:color w:val="F26438"/>
          <w:spacing w:val="-5"/>
        </w:rPr>
        <w:t>to</w:t>
      </w:r>
      <w:r>
        <w:rPr>
          <w:i/>
          <w:color w:val="F26438"/>
          <w:spacing w:val="-57"/>
        </w:rPr>
        <w:t xml:space="preserve"> </w:t>
      </w:r>
      <w:r>
        <w:rPr>
          <w:i/>
          <w:color w:val="F26438"/>
          <w:spacing w:val="-5"/>
        </w:rPr>
        <w:t xml:space="preserve">include </w:t>
      </w:r>
      <w:r>
        <w:rPr>
          <w:i/>
          <w:color w:val="F26438"/>
          <w:spacing w:val="-4"/>
        </w:rPr>
        <w:t xml:space="preserve">health and well-being outcomes. </w:t>
      </w:r>
      <w:r>
        <w:rPr>
          <w:color w:val="231F1F"/>
          <w:spacing w:val="-4"/>
        </w:rPr>
        <w:t>It is important to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understand how SCSEP influences the health and well-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being of its older participants. Performance measures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used by the Department of Labor are focused on job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outcomes, including mean hourly earnings and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percentage of participants who secure unsubsidized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employment after exiting the program. Yet this program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trains older adults who face multiple barriers 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employment, including health barriers. Data should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track health and mental health, social engagement,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housing and nutrition, and poverty outcomes. Results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will give a broader picture of SCSEP’s influence 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participant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well-being.</w:t>
      </w:r>
    </w:p>
    <w:p w:rsidR="00FB15CF" w:rsidRDefault="00FB15CF">
      <w:pPr>
        <w:pStyle w:val="BodyText"/>
        <w:spacing w:before="5"/>
        <w:rPr>
          <w:sz w:val="20"/>
        </w:rPr>
      </w:pPr>
    </w:p>
    <w:p w:rsidR="00FB15CF" w:rsidRDefault="00C71113">
      <w:pPr>
        <w:pStyle w:val="Heading1"/>
        <w:spacing w:line="260" w:lineRule="exact"/>
      </w:pPr>
      <w:r>
        <w:rPr>
          <w:color w:val="002A5B"/>
        </w:rPr>
        <w:t>Recommendation</w:t>
      </w:r>
      <w:r>
        <w:rPr>
          <w:color w:val="002A5B"/>
          <w:spacing w:val="2"/>
        </w:rPr>
        <w:t xml:space="preserve"> </w:t>
      </w:r>
      <w:r>
        <w:rPr>
          <w:color w:val="002A5B"/>
        </w:rPr>
        <w:t>3</w:t>
      </w:r>
    </w:p>
    <w:p w:rsidR="00FB15CF" w:rsidRDefault="00C71113">
      <w:pPr>
        <w:pStyle w:val="BodyText"/>
        <w:spacing w:line="258" w:lineRule="exact"/>
        <w:ind w:left="119"/>
      </w:pPr>
      <w:r>
        <w:rPr>
          <w:color w:val="F26438"/>
          <w:w w:val="105"/>
        </w:rPr>
        <w:t>Provide</w:t>
      </w:r>
      <w:r>
        <w:rPr>
          <w:color w:val="F26438"/>
          <w:spacing w:val="-4"/>
          <w:w w:val="105"/>
        </w:rPr>
        <w:t xml:space="preserve"> </w:t>
      </w:r>
      <w:r>
        <w:rPr>
          <w:color w:val="F26438"/>
          <w:w w:val="105"/>
        </w:rPr>
        <w:t>Financial</w:t>
      </w:r>
      <w:r>
        <w:rPr>
          <w:color w:val="F26438"/>
          <w:spacing w:val="-1"/>
          <w:w w:val="105"/>
        </w:rPr>
        <w:t xml:space="preserve"> </w:t>
      </w:r>
      <w:r>
        <w:rPr>
          <w:color w:val="F26438"/>
          <w:w w:val="105"/>
        </w:rPr>
        <w:t>Support</w:t>
      </w:r>
      <w:r>
        <w:rPr>
          <w:color w:val="F26438"/>
          <w:spacing w:val="-1"/>
          <w:w w:val="105"/>
        </w:rPr>
        <w:t xml:space="preserve"> </w:t>
      </w:r>
      <w:r>
        <w:rPr>
          <w:color w:val="F26438"/>
          <w:w w:val="105"/>
        </w:rPr>
        <w:t>to</w:t>
      </w:r>
      <w:r>
        <w:rPr>
          <w:color w:val="F26438"/>
          <w:spacing w:val="-3"/>
          <w:w w:val="105"/>
        </w:rPr>
        <w:t xml:space="preserve"> </w:t>
      </w:r>
      <w:r>
        <w:rPr>
          <w:color w:val="F26438"/>
          <w:w w:val="105"/>
        </w:rPr>
        <w:t>Caregivers</w:t>
      </w:r>
    </w:p>
    <w:p w:rsidR="00FB15CF" w:rsidRDefault="00C71113">
      <w:pPr>
        <w:pStyle w:val="BodyText"/>
        <w:ind w:left="120" w:right="31"/>
      </w:pP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United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States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only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developed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country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without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paid sick and family leave for all workers. Although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family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caregiving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backbone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this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country’s</w:t>
      </w:r>
    </w:p>
    <w:p w:rsidR="00FB15CF" w:rsidRDefault="00C71113">
      <w:pPr>
        <w:pStyle w:val="BodyText"/>
        <w:ind w:left="120" w:right="117"/>
      </w:pPr>
      <w:r>
        <w:rPr>
          <w:color w:val="231F1F"/>
        </w:rPr>
        <w:t>long-term care system and saves our nation billions of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dollars annually (e.g., the estimated economic value of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informal caregiving was $470 billion in 2017; AARP,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2020b), it imposes health and economic costs 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informal caregivers and families. Older caregivers,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especially women, jeopardize their own economic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security by missing employment opportunities and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>incurring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out-of-pocket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expenses.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Currently,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Family</w:t>
      </w:r>
    </w:p>
    <w:p w:rsidR="00FB15CF" w:rsidRDefault="00C71113">
      <w:pPr>
        <w:pStyle w:val="BodyText"/>
        <w:spacing w:before="68"/>
        <w:ind w:left="119" w:right="103"/>
      </w:pPr>
      <w:r>
        <w:br w:type="column"/>
      </w:r>
      <w:r>
        <w:rPr>
          <w:color w:val="231F1F"/>
        </w:rPr>
        <w:t>and Medical Leave Act provides unpaid leave and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excludes many from access </w:t>
      </w:r>
      <w:r>
        <w:rPr>
          <w:color w:val="231F1F"/>
        </w:rPr>
        <w:t>to leave. In particular, many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working women, low-wage workers, and employees with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low levels of education are not covered by the act (Chen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et al., 2016). Caregivers are further penalized when they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need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to withdraw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from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workforce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to fulfill caregiving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duties. Social Security calculations are based on history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of employment income and employment history records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include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zero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income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for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these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caregiving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years.</w:t>
      </w:r>
    </w:p>
    <w:p w:rsidR="00FB15CF" w:rsidRDefault="00C71113">
      <w:pPr>
        <w:pStyle w:val="BodyText"/>
        <w:ind w:left="119" w:right="448"/>
      </w:pPr>
      <w:r>
        <w:rPr>
          <w:color w:val="231F1F"/>
        </w:rPr>
        <w:t>Participant-directed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care,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represented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by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Cash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Counseling program, enables Medicaid clients to pay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caregivers of their choice, and family members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(excluding spouses) are eligible for this employment.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>However,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the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1"/>
        </w:rPr>
        <w:t>current</w:t>
      </w:r>
      <w:r>
        <w:rPr>
          <w:color w:val="231F1F"/>
          <w:spacing w:val="-17"/>
        </w:rPr>
        <w:t xml:space="preserve"> </w:t>
      </w:r>
      <w:r>
        <w:rPr>
          <w:color w:val="231F1F"/>
          <w:spacing w:val="-1"/>
        </w:rPr>
        <w:t>reach</w:t>
      </w:r>
      <w:r>
        <w:rPr>
          <w:color w:val="231F1F"/>
          <w:spacing w:val="-14"/>
        </w:rPr>
        <w:t xml:space="preserve"> </w:t>
      </w:r>
      <w:r>
        <w:rPr>
          <w:color w:val="231F1F"/>
          <w:spacing w:val="-1"/>
        </w:rPr>
        <w:t>of</w:t>
      </w:r>
      <w:r>
        <w:rPr>
          <w:color w:val="231F1F"/>
          <w:spacing w:val="-15"/>
        </w:rPr>
        <w:t xml:space="preserve"> </w:t>
      </w:r>
      <w:r>
        <w:rPr>
          <w:color w:val="231F1F"/>
          <w:spacing w:val="-1"/>
        </w:rPr>
        <w:t>participant-directed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care</w:t>
      </w:r>
      <w:r>
        <w:rPr>
          <w:color w:val="231F1F"/>
          <w:spacing w:val="-57"/>
        </w:rPr>
        <w:t xml:space="preserve"> </w:t>
      </w:r>
      <w:r>
        <w:rPr>
          <w:color w:val="231F1F"/>
          <w:spacing w:val="-1"/>
        </w:rPr>
        <w:t xml:space="preserve">programs is minimal </w:t>
      </w:r>
      <w:r>
        <w:rPr>
          <w:color w:val="231F1F"/>
        </w:rPr>
        <w:t>(Mahoney et al. 2014). Overall,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current policies perpetuate health and economic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inequities, particularly </w:t>
      </w:r>
      <w:r>
        <w:rPr>
          <w:color w:val="231F1F"/>
        </w:rPr>
        <w:t>for women, racial and ethnic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minorities, </w:t>
      </w:r>
      <w:r>
        <w:rPr>
          <w:color w:val="231F1F"/>
        </w:rPr>
        <w:t>and people with low levels of education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(Gonzales,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&amp;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Brown,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2015;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Feinberg,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2014).</w:t>
      </w:r>
    </w:p>
    <w:p w:rsidR="00FB15CF" w:rsidRDefault="00FB15CF">
      <w:pPr>
        <w:pStyle w:val="BodyText"/>
        <w:spacing w:before="1"/>
        <w:rPr>
          <w:sz w:val="21"/>
        </w:rPr>
      </w:pPr>
    </w:p>
    <w:p w:rsidR="00FB15CF" w:rsidRDefault="00C71113">
      <w:pPr>
        <w:pStyle w:val="BodyText"/>
        <w:spacing w:line="211" w:lineRule="auto"/>
        <w:ind w:left="119" w:right="1797"/>
      </w:pPr>
      <w:r>
        <w:rPr>
          <w:color w:val="231F1F"/>
        </w:rPr>
        <w:t>Several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policy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changes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follow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from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this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recommendation:</w:t>
      </w:r>
    </w:p>
    <w:p w:rsidR="00FB15CF" w:rsidRDefault="00FB15CF">
      <w:pPr>
        <w:pStyle w:val="BodyText"/>
        <w:rPr>
          <w:sz w:val="21"/>
        </w:rPr>
      </w:pPr>
    </w:p>
    <w:p w:rsidR="00FB15CF" w:rsidRDefault="00C71113">
      <w:pPr>
        <w:pStyle w:val="BodyText"/>
        <w:spacing w:line="211" w:lineRule="auto"/>
        <w:ind w:left="119" w:right="155"/>
      </w:pPr>
      <w:r>
        <w:rPr>
          <w:i/>
          <w:color w:val="F26438"/>
          <w:spacing w:val="-3"/>
        </w:rPr>
        <w:t xml:space="preserve">Policy Recommendation: </w:t>
      </w:r>
      <w:r>
        <w:rPr>
          <w:color w:val="231F1F"/>
          <w:spacing w:val="-3"/>
        </w:rPr>
        <w:t xml:space="preserve">Expand family </w:t>
      </w:r>
      <w:r>
        <w:rPr>
          <w:color w:val="231F1F"/>
          <w:spacing w:val="-2"/>
        </w:rPr>
        <w:t>and medical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leave so that it is paid and accessible to all employees.</w:t>
      </w:r>
      <w:r>
        <w:rPr>
          <w:color w:val="231F1F"/>
          <w:spacing w:val="1"/>
        </w:rPr>
        <w:t xml:space="preserve"> </w:t>
      </w:r>
      <w:r>
        <w:rPr>
          <w:color w:val="231F1F"/>
          <w:w w:val="95"/>
        </w:rPr>
        <w:t>Passage</w:t>
      </w:r>
      <w:r>
        <w:rPr>
          <w:color w:val="231F1F"/>
          <w:spacing w:val="26"/>
          <w:w w:val="95"/>
        </w:rPr>
        <w:t xml:space="preserve"> </w:t>
      </w:r>
      <w:r>
        <w:rPr>
          <w:color w:val="231F1F"/>
          <w:w w:val="95"/>
        </w:rPr>
        <w:t>of</w:t>
      </w:r>
      <w:r>
        <w:rPr>
          <w:color w:val="231F1F"/>
          <w:spacing w:val="26"/>
          <w:w w:val="95"/>
        </w:rPr>
        <w:t xml:space="preserve"> </w:t>
      </w:r>
      <w:r>
        <w:rPr>
          <w:color w:val="231F1F"/>
          <w:w w:val="95"/>
        </w:rPr>
        <w:t>the</w:t>
      </w:r>
      <w:r>
        <w:rPr>
          <w:color w:val="231F1F"/>
          <w:spacing w:val="33"/>
          <w:w w:val="95"/>
        </w:rPr>
        <w:t xml:space="preserve"> </w:t>
      </w:r>
      <w:r>
        <w:rPr>
          <w:color w:val="0000FF"/>
          <w:w w:val="95"/>
          <w:u w:val="single" w:color="0000FF"/>
        </w:rPr>
        <w:t>FAMILY</w:t>
      </w:r>
      <w:r>
        <w:rPr>
          <w:color w:val="0000FF"/>
          <w:spacing w:val="34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Act</w:t>
      </w:r>
      <w:r>
        <w:rPr>
          <w:color w:val="0000FF"/>
          <w:spacing w:val="28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of</w:t>
      </w:r>
      <w:r>
        <w:rPr>
          <w:color w:val="0000FF"/>
          <w:spacing w:val="29"/>
          <w:w w:val="95"/>
          <w:u w:val="single" w:color="0000FF"/>
        </w:rPr>
        <w:t xml:space="preserve"> </w:t>
      </w:r>
      <w:r>
        <w:rPr>
          <w:color w:val="0000FF"/>
          <w:w w:val="95"/>
          <w:u w:val="single" w:color="0000FF"/>
        </w:rPr>
        <w:t>2020</w:t>
      </w:r>
      <w:r>
        <w:rPr>
          <w:color w:val="0000FF"/>
          <w:spacing w:val="33"/>
          <w:w w:val="95"/>
        </w:rPr>
        <w:t xml:space="preserve"> </w:t>
      </w:r>
      <w:r>
        <w:rPr>
          <w:color w:val="231F1F"/>
          <w:w w:val="95"/>
        </w:rPr>
        <w:t>could</w:t>
      </w:r>
      <w:r>
        <w:rPr>
          <w:color w:val="231F1F"/>
          <w:spacing w:val="29"/>
          <w:w w:val="95"/>
        </w:rPr>
        <w:t xml:space="preserve"> </w:t>
      </w:r>
      <w:r>
        <w:rPr>
          <w:color w:val="231F1F"/>
          <w:w w:val="95"/>
        </w:rPr>
        <w:t>achieve</w:t>
      </w:r>
      <w:r>
        <w:rPr>
          <w:color w:val="231F1F"/>
          <w:spacing w:val="-8"/>
          <w:w w:val="95"/>
        </w:rPr>
        <w:t xml:space="preserve"> </w:t>
      </w:r>
      <w:r>
        <w:rPr>
          <w:color w:val="231F1F"/>
          <w:w w:val="95"/>
        </w:rPr>
        <w:t>these</w:t>
      </w:r>
      <w:r>
        <w:rPr>
          <w:color w:val="231F1F"/>
          <w:spacing w:val="-54"/>
          <w:w w:val="95"/>
        </w:rPr>
        <w:t xml:space="preserve"> </w:t>
      </w:r>
      <w:r>
        <w:rPr>
          <w:color w:val="231F1F"/>
        </w:rPr>
        <w:t>goals. Similarly, municipal policymakers can replicate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the San Francisco Paid Sick Leave Ordinance in their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own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cities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(San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Francisco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Admin.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Code,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2006).</w:t>
      </w:r>
    </w:p>
    <w:p w:rsidR="00FB15CF" w:rsidRDefault="00FB15CF">
      <w:pPr>
        <w:pStyle w:val="BodyText"/>
        <w:spacing w:before="3"/>
        <w:rPr>
          <w:sz w:val="21"/>
        </w:rPr>
      </w:pPr>
    </w:p>
    <w:p w:rsidR="00FB15CF" w:rsidRDefault="00C71113">
      <w:pPr>
        <w:pStyle w:val="BodyText"/>
        <w:spacing w:line="211" w:lineRule="auto"/>
        <w:ind w:left="119" w:right="150"/>
      </w:pPr>
      <w:r>
        <w:rPr>
          <w:i/>
          <w:color w:val="F26438"/>
          <w:spacing w:val="-3"/>
        </w:rPr>
        <w:t xml:space="preserve">Policy Recommendation: </w:t>
      </w:r>
      <w:r>
        <w:rPr>
          <w:color w:val="231F1F"/>
          <w:spacing w:val="-3"/>
        </w:rPr>
        <w:t xml:space="preserve">Pass </w:t>
      </w:r>
      <w:r>
        <w:rPr>
          <w:color w:val="231F1F"/>
          <w:spacing w:val="-2"/>
        </w:rPr>
        <w:t xml:space="preserve">the </w:t>
      </w:r>
      <w:r>
        <w:rPr>
          <w:color w:val="0000FF"/>
          <w:spacing w:val="-2"/>
          <w:u w:val="single" w:color="0000FF"/>
        </w:rPr>
        <w:t>Social Security</w:t>
      </w:r>
      <w:r>
        <w:rPr>
          <w:color w:val="0000FF"/>
          <w:spacing w:val="-1"/>
        </w:rPr>
        <w:t xml:space="preserve"> </w:t>
      </w:r>
      <w:r>
        <w:rPr>
          <w:color w:val="0000FF"/>
          <w:u w:val="single" w:color="0000FF"/>
        </w:rPr>
        <w:t>Caregiver Credit Act</w:t>
      </w:r>
      <w:r>
        <w:rPr>
          <w:color w:val="231F1F"/>
        </w:rPr>
        <w:t>. This law would enable caregivers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to count their caregiving toward their employment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history and not be penalized for being out of the formal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workforce. </w:t>
      </w:r>
      <w:r>
        <w:rPr>
          <w:color w:val="231F1F"/>
        </w:rPr>
        <w:t>A specific formula would be used to assign a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paid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wage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to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Social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Security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work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history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records during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each month in which a caregiver provided at least 80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hours of assistance without financial compensation. This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initiative would ensure that caregivers do not jeopardize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their future Social Security income if they are not in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formal workforce due to family caregiving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responsibilities.</w:t>
      </w:r>
    </w:p>
    <w:p w:rsidR="00FB15CF" w:rsidRDefault="00FB15CF">
      <w:pPr>
        <w:pStyle w:val="BodyText"/>
        <w:spacing w:before="3"/>
        <w:rPr>
          <w:sz w:val="21"/>
        </w:rPr>
      </w:pPr>
    </w:p>
    <w:p w:rsidR="00FB15CF" w:rsidRDefault="00C71113">
      <w:pPr>
        <w:pStyle w:val="BodyText"/>
        <w:spacing w:line="211" w:lineRule="auto"/>
        <w:ind w:left="119"/>
      </w:pPr>
      <w:r>
        <w:rPr>
          <w:i/>
          <w:color w:val="F26438"/>
          <w:w w:val="95"/>
        </w:rPr>
        <w:t>Policy</w:t>
      </w:r>
      <w:r>
        <w:rPr>
          <w:i/>
          <w:color w:val="F26438"/>
          <w:spacing w:val="11"/>
          <w:w w:val="95"/>
        </w:rPr>
        <w:t xml:space="preserve"> </w:t>
      </w:r>
      <w:r>
        <w:rPr>
          <w:i/>
          <w:color w:val="F26438"/>
          <w:w w:val="95"/>
        </w:rPr>
        <w:t>Recommendation:</w:t>
      </w:r>
      <w:r>
        <w:rPr>
          <w:i/>
          <w:color w:val="F26438"/>
          <w:spacing w:val="11"/>
          <w:w w:val="95"/>
        </w:rPr>
        <w:t xml:space="preserve"> </w:t>
      </w:r>
      <w:r>
        <w:rPr>
          <w:color w:val="231F1F"/>
          <w:w w:val="95"/>
        </w:rPr>
        <w:t>Expand</w:t>
      </w:r>
      <w:r>
        <w:rPr>
          <w:color w:val="231F1F"/>
          <w:spacing w:val="24"/>
          <w:w w:val="95"/>
        </w:rPr>
        <w:t xml:space="preserve"> </w:t>
      </w:r>
      <w:r>
        <w:rPr>
          <w:color w:val="231F1F"/>
          <w:w w:val="95"/>
        </w:rPr>
        <w:t>the</w:t>
      </w:r>
      <w:r>
        <w:rPr>
          <w:color w:val="231F1F"/>
          <w:spacing w:val="23"/>
          <w:w w:val="95"/>
        </w:rPr>
        <w:t xml:space="preserve"> </w:t>
      </w:r>
      <w:r>
        <w:rPr>
          <w:color w:val="231F1F"/>
          <w:w w:val="95"/>
        </w:rPr>
        <w:t>Cash</w:t>
      </w:r>
      <w:r>
        <w:rPr>
          <w:color w:val="231F1F"/>
          <w:spacing w:val="25"/>
          <w:w w:val="95"/>
        </w:rPr>
        <w:t xml:space="preserve"> </w:t>
      </w:r>
      <w:r>
        <w:rPr>
          <w:color w:val="231F1F"/>
          <w:w w:val="95"/>
        </w:rPr>
        <w:t>and</w:t>
      </w:r>
      <w:r>
        <w:rPr>
          <w:color w:val="231F1F"/>
          <w:spacing w:val="24"/>
          <w:w w:val="95"/>
        </w:rPr>
        <w:t xml:space="preserve"> </w:t>
      </w:r>
      <w:r>
        <w:rPr>
          <w:color w:val="231F1F"/>
          <w:w w:val="95"/>
        </w:rPr>
        <w:t>Counseling</w:t>
      </w:r>
      <w:r>
        <w:rPr>
          <w:color w:val="231F1F"/>
          <w:spacing w:val="-54"/>
          <w:w w:val="95"/>
        </w:rPr>
        <w:t xml:space="preserve"> </w:t>
      </w:r>
      <w:r>
        <w:rPr>
          <w:color w:val="231F1F"/>
        </w:rPr>
        <w:t>Program to cover all low-income caregivers. The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expansion </w:t>
      </w:r>
      <w:r>
        <w:rPr>
          <w:color w:val="231F1F"/>
        </w:rPr>
        <w:t>could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reduce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4"/>
        </w:rPr>
        <w:t xml:space="preserve"> </w:t>
      </w:r>
      <w:r>
        <w:rPr>
          <w:color w:val="231F1F"/>
        </w:rPr>
        <w:t>financial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stress of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caregiving.</w:t>
      </w:r>
    </w:p>
    <w:p w:rsidR="00FB15CF" w:rsidRDefault="00FB15CF">
      <w:pPr>
        <w:pStyle w:val="BodyText"/>
        <w:spacing w:before="4"/>
        <w:rPr>
          <w:sz w:val="27"/>
        </w:rPr>
      </w:pPr>
    </w:p>
    <w:p w:rsidR="00FB15CF" w:rsidRDefault="00C71113">
      <w:pPr>
        <w:pStyle w:val="Heading1"/>
        <w:ind w:left="119"/>
      </w:pPr>
      <w:r>
        <w:rPr>
          <w:color w:val="002A5B"/>
        </w:rPr>
        <w:t>Recommendation</w:t>
      </w:r>
      <w:r>
        <w:rPr>
          <w:color w:val="002A5B"/>
          <w:spacing w:val="2"/>
        </w:rPr>
        <w:t xml:space="preserve"> </w:t>
      </w:r>
      <w:r>
        <w:rPr>
          <w:color w:val="002A5B"/>
        </w:rPr>
        <w:t>4</w:t>
      </w:r>
    </w:p>
    <w:p w:rsidR="00FB15CF" w:rsidRDefault="00C71113">
      <w:pPr>
        <w:pStyle w:val="BodyText"/>
        <w:spacing w:before="10" w:line="211" w:lineRule="auto"/>
        <w:ind w:left="119" w:right="97"/>
      </w:pPr>
      <w:r>
        <w:rPr>
          <w:color w:val="F26438"/>
        </w:rPr>
        <w:t>Expand the Corporation for National and Community</w:t>
      </w:r>
      <w:r>
        <w:rPr>
          <w:color w:val="F26438"/>
          <w:spacing w:val="1"/>
        </w:rPr>
        <w:t xml:space="preserve"> </w:t>
      </w:r>
      <w:r>
        <w:rPr>
          <w:color w:val="F26438"/>
        </w:rPr>
        <w:t>Service’s Support for Engaging Older Adults</w:t>
      </w:r>
      <w:r>
        <w:rPr>
          <w:color w:val="F26438"/>
          <w:spacing w:val="1"/>
        </w:rPr>
        <w:t xml:space="preserve"> </w:t>
      </w:r>
      <w:r>
        <w:rPr>
          <w:color w:val="231F1F"/>
        </w:rPr>
        <w:t>Volunteering yields many health and economic benefits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to older adults as well as to the communities and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organizations they serve. Unfortunately, the rate at which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older adults volunteer is lower than the rate for any other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age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group.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Volunteering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rates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are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also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lower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among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older</w:t>
      </w:r>
    </w:p>
    <w:p w:rsidR="00FB15CF" w:rsidRDefault="00FB15CF">
      <w:pPr>
        <w:spacing w:line="211" w:lineRule="auto"/>
        <w:sectPr w:rsidR="00FB15CF">
          <w:footerReference w:type="default" r:id="rId7"/>
          <w:pgSz w:w="12240" w:h="15840"/>
          <w:pgMar w:top="920" w:right="420" w:bottom="560" w:left="420" w:header="0" w:footer="366" w:gutter="0"/>
          <w:pgNumType w:start="2"/>
          <w:cols w:num="2" w:space="720" w:equalWidth="0">
            <w:col w:w="5563" w:space="89"/>
            <w:col w:w="5748"/>
          </w:cols>
        </w:sectPr>
      </w:pPr>
    </w:p>
    <w:p w:rsidR="00FB15CF" w:rsidRDefault="00C71113">
      <w:pPr>
        <w:pStyle w:val="BodyText"/>
        <w:spacing w:before="88" w:line="211" w:lineRule="auto"/>
        <w:ind w:left="120" w:right="440"/>
      </w:pPr>
      <w:r>
        <w:rPr>
          <w:color w:val="231F1F"/>
        </w:rPr>
        <w:lastRenderedPageBreak/>
        <w:t>racial or ethnic minorities, older people with less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education,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older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adults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poor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health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(Morrow-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Howell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&amp;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Greenfield,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2016;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Tan,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et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al.,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2016).</w:t>
      </w:r>
    </w:p>
    <w:p w:rsidR="00FB15CF" w:rsidRDefault="00FB15CF">
      <w:pPr>
        <w:pStyle w:val="BodyText"/>
        <w:spacing w:before="11"/>
        <w:rPr>
          <w:sz w:val="20"/>
        </w:rPr>
      </w:pPr>
    </w:p>
    <w:p w:rsidR="00FB15CF" w:rsidRDefault="00C71113">
      <w:pPr>
        <w:pStyle w:val="BodyText"/>
        <w:spacing w:line="211" w:lineRule="auto"/>
        <w:ind w:left="120" w:right="47"/>
      </w:pPr>
      <w:r>
        <w:rPr>
          <w:color w:val="231F1F"/>
        </w:rPr>
        <w:t>Many policies and programs facilitate volunteering by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older adults. For example, the Corporation for National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 Community Service supports volunteering in later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life through AmeriCorps Senior programs. The Retired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Senior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Volunteer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Program,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or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RSVP,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supports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local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communities in providing clearinghouse functions 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match older adults with volunteer opportunities. Via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Foster Grandparents and Senior Companion, low-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income older adults can receive a stipend and commit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time to serving children or older adults who need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assistance. The Serve America Act of 2009 charged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AmeriCorps with expanding the number of older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AmeriCorps members and allows the transfer of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education stipends from older members to younger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individuals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same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family.</w:t>
      </w:r>
    </w:p>
    <w:p w:rsidR="00FB15CF" w:rsidRDefault="00C71113">
      <w:pPr>
        <w:pStyle w:val="BodyText"/>
        <w:spacing w:before="218"/>
        <w:ind w:left="120"/>
      </w:pPr>
      <w:r>
        <w:rPr>
          <w:color w:val="231F1F"/>
        </w:rPr>
        <w:t>Several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possibilities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follow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from this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recommendation:</w:t>
      </w:r>
    </w:p>
    <w:p w:rsidR="00FB15CF" w:rsidRDefault="00FB15CF">
      <w:pPr>
        <w:pStyle w:val="BodyText"/>
        <w:spacing w:before="8"/>
        <w:rPr>
          <w:sz w:val="20"/>
        </w:rPr>
      </w:pPr>
    </w:p>
    <w:p w:rsidR="00FB15CF" w:rsidRDefault="00C71113">
      <w:pPr>
        <w:pStyle w:val="BodyText"/>
        <w:spacing w:before="1" w:line="211" w:lineRule="auto"/>
        <w:ind w:left="120" w:right="141"/>
      </w:pPr>
      <w:r>
        <w:rPr>
          <w:i/>
          <w:color w:val="F26438"/>
          <w:spacing w:val="-6"/>
        </w:rPr>
        <w:t>Policy Recommendation: Support Rigorous Research.</w:t>
      </w:r>
      <w:r>
        <w:rPr>
          <w:i/>
          <w:color w:val="F26438"/>
          <w:spacing w:val="-5"/>
        </w:rPr>
        <w:t xml:space="preserve"> </w:t>
      </w:r>
      <w:r>
        <w:rPr>
          <w:color w:val="231F1F"/>
        </w:rPr>
        <w:t>Experimental or quasi-experimental research can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document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how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these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programs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affect 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health,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social,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and economic conditions of older adults as well as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people served by those programs. Such research can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underscore for policymakers and funders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importance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older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adults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society.</w:t>
      </w:r>
    </w:p>
    <w:p w:rsidR="00FB15CF" w:rsidRDefault="00FB15CF">
      <w:pPr>
        <w:pStyle w:val="BodyText"/>
        <w:spacing w:before="2"/>
        <w:rPr>
          <w:sz w:val="21"/>
        </w:rPr>
      </w:pPr>
    </w:p>
    <w:p w:rsidR="00FB15CF" w:rsidRDefault="00C71113">
      <w:pPr>
        <w:pStyle w:val="BodyText"/>
        <w:spacing w:line="211" w:lineRule="auto"/>
        <w:ind w:left="120" w:right="33"/>
      </w:pPr>
      <w:r>
        <w:rPr>
          <w:i/>
          <w:color w:val="F26438"/>
          <w:spacing w:val="-6"/>
        </w:rPr>
        <w:t xml:space="preserve">Policy Recommendation: Expand Eligibility for </w:t>
      </w:r>
      <w:r>
        <w:rPr>
          <w:i/>
          <w:color w:val="F26438"/>
          <w:spacing w:val="-5"/>
        </w:rPr>
        <w:t>Stipends.</w:t>
      </w:r>
      <w:r>
        <w:rPr>
          <w:i/>
          <w:color w:val="F26438"/>
          <w:spacing w:val="-4"/>
        </w:rPr>
        <w:t xml:space="preserve"> </w:t>
      </w:r>
      <w:r>
        <w:rPr>
          <w:color w:val="231F1F"/>
        </w:rPr>
        <w:t>All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these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programs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can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be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expanded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and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promoted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as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number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of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older adults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grows.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By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raising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income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limits that restrict access to stipends and by expanding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flexibility in contractual arrangements, policymakers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could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increase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participation.</w:t>
      </w:r>
    </w:p>
    <w:p w:rsidR="00FB15CF" w:rsidRDefault="00FB15CF">
      <w:pPr>
        <w:pStyle w:val="BodyText"/>
        <w:spacing w:before="3"/>
        <w:rPr>
          <w:sz w:val="21"/>
        </w:rPr>
      </w:pPr>
    </w:p>
    <w:p w:rsidR="00FB15CF" w:rsidRDefault="00C71113">
      <w:pPr>
        <w:pStyle w:val="BodyText"/>
        <w:spacing w:line="211" w:lineRule="auto"/>
        <w:ind w:left="120" w:right="39"/>
      </w:pPr>
      <w:r>
        <w:rPr>
          <w:i/>
          <w:color w:val="F26438"/>
          <w:spacing w:val="-6"/>
        </w:rPr>
        <w:t xml:space="preserve">Policy Recommendation: Promote </w:t>
      </w:r>
      <w:r>
        <w:rPr>
          <w:i/>
          <w:color w:val="F26438"/>
          <w:spacing w:val="-5"/>
        </w:rPr>
        <w:t>a Culture of</w:t>
      </w:r>
      <w:r>
        <w:rPr>
          <w:i/>
          <w:color w:val="F26438"/>
          <w:spacing w:val="-4"/>
        </w:rPr>
        <w:t xml:space="preserve"> </w:t>
      </w:r>
      <w:r>
        <w:rPr>
          <w:i/>
          <w:color w:val="F26438"/>
          <w:spacing w:val="-5"/>
        </w:rPr>
        <w:t xml:space="preserve">Intergenerational Civic Engagement. </w:t>
      </w:r>
      <w:r>
        <w:rPr>
          <w:color w:val="231F1F"/>
          <w:spacing w:val="-5"/>
        </w:rPr>
        <w:t>National service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1"/>
        </w:rPr>
        <w:t xml:space="preserve">could </w:t>
      </w:r>
      <w:r>
        <w:rPr>
          <w:color w:val="231F1F"/>
        </w:rPr>
        <w:t>be normalized as a natural step in the retirement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2"/>
        </w:rPr>
        <w:t xml:space="preserve">process—an </w:t>
      </w:r>
      <w:r>
        <w:rPr>
          <w:color w:val="231F1F"/>
          <w:spacing w:val="-1"/>
        </w:rPr>
        <w:t>“encore” year of service (Sagawa &amp;</w:t>
      </w:r>
      <w:r>
        <w:rPr>
          <w:color w:val="231F1F"/>
        </w:rPr>
        <w:t xml:space="preserve"> </w:t>
      </w:r>
      <w:proofErr w:type="spellStart"/>
      <w:r>
        <w:rPr>
          <w:color w:val="231F1F"/>
        </w:rPr>
        <w:t>Bridgeland</w:t>
      </w:r>
      <w:proofErr w:type="spellEnd"/>
      <w:r>
        <w:rPr>
          <w:color w:val="231F1F"/>
        </w:rPr>
        <w:t>, 2016). This could be facilitated by the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1"/>
        </w:rPr>
        <w:t xml:space="preserve">development </w:t>
      </w:r>
      <w:r>
        <w:rPr>
          <w:color w:val="231F1F"/>
        </w:rPr>
        <w:t>of formal arrangements that guide 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transition from employment to participation in these</w:t>
      </w:r>
      <w:r>
        <w:rPr>
          <w:color w:val="231F1F"/>
          <w:spacing w:val="1"/>
        </w:rPr>
        <w:t xml:space="preserve"> </w:t>
      </w:r>
      <w:r>
        <w:rPr>
          <w:color w:val="231F1F"/>
          <w:spacing w:val="-3"/>
        </w:rPr>
        <w:t>programs between work and retirement. Intergenerational</w:t>
      </w:r>
      <w:r>
        <w:rPr>
          <w:color w:val="231F1F"/>
          <w:spacing w:val="-57"/>
        </w:rPr>
        <w:t xml:space="preserve"> </w:t>
      </w:r>
      <w:r>
        <w:rPr>
          <w:color w:val="231F1F"/>
          <w:spacing w:val="-2"/>
        </w:rPr>
        <w:t xml:space="preserve">service, which engages both older and </w:t>
      </w:r>
      <w:r>
        <w:rPr>
          <w:color w:val="231F1F"/>
          <w:spacing w:val="-1"/>
        </w:rPr>
        <w:t>younger people in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>national and community service, can also forge new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bonds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between</w:t>
      </w:r>
      <w:r>
        <w:rPr>
          <w:color w:val="231F1F"/>
          <w:spacing w:val="-9"/>
        </w:rPr>
        <w:t xml:space="preserve"> </w:t>
      </w:r>
      <w:r>
        <w:rPr>
          <w:color w:val="231F1F"/>
        </w:rPr>
        <w:t>generations.</w:t>
      </w:r>
    </w:p>
    <w:p w:rsidR="00FB15CF" w:rsidRDefault="00C71113">
      <w:pPr>
        <w:pStyle w:val="BodyText"/>
        <w:spacing w:before="172"/>
        <w:ind w:left="120"/>
      </w:pPr>
      <w:r>
        <w:rPr>
          <w:color w:val="F26438"/>
        </w:rPr>
        <w:t>Authors</w:t>
      </w:r>
    </w:p>
    <w:p w:rsidR="00FB15CF" w:rsidRDefault="00C71113">
      <w:pPr>
        <w:spacing w:before="50" w:line="285" w:lineRule="auto"/>
        <w:ind w:left="120" w:right="1764"/>
        <w:rPr>
          <w:i/>
        </w:rPr>
      </w:pPr>
      <w:r>
        <w:rPr>
          <w:color w:val="231F1F"/>
        </w:rPr>
        <w:t xml:space="preserve">Ernest Gonzales, </w:t>
      </w:r>
      <w:r>
        <w:rPr>
          <w:i/>
          <w:color w:val="231F1F"/>
        </w:rPr>
        <w:t>New York University</w:t>
      </w:r>
      <w:r>
        <w:rPr>
          <w:i/>
          <w:color w:val="231F1F"/>
          <w:spacing w:val="1"/>
        </w:rPr>
        <w:t xml:space="preserve"> </w:t>
      </w:r>
      <w:r>
        <w:rPr>
          <w:color w:val="231F1F"/>
        </w:rPr>
        <w:t xml:space="preserve">Jennifer Greenfield, </w:t>
      </w:r>
      <w:r>
        <w:rPr>
          <w:i/>
          <w:color w:val="231F1F"/>
        </w:rPr>
        <w:t>University of Denver</w:t>
      </w:r>
      <w:r>
        <w:rPr>
          <w:i/>
          <w:color w:val="231F1F"/>
          <w:spacing w:val="-53"/>
        </w:rPr>
        <w:t xml:space="preserve"> </w:t>
      </w:r>
      <w:r>
        <w:rPr>
          <w:color w:val="231F1F"/>
        </w:rPr>
        <w:t>Cal</w:t>
      </w:r>
      <w:r>
        <w:rPr>
          <w:color w:val="231F1F"/>
          <w:spacing w:val="3"/>
        </w:rPr>
        <w:t xml:space="preserve"> </w:t>
      </w:r>
      <w:r>
        <w:rPr>
          <w:color w:val="231F1F"/>
        </w:rPr>
        <w:t>Halvorsen,</w:t>
      </w:r>
      <w:r>
        <w:rPr>
          <w:color w:val="231F1F"/>
          <w:spacing w:val="1"/>
        </w:rPr>
        <w:t xml:space="preserve"> </w:t>
      </w:r>
      <w:r>
        <w:rPr>
          <w:i/>
          <w:color w:val="231F1F"/>
        </w:rPr>
        <w:t>Boston</w:t>
      </w:r>
      <w:r>
        <w:rPr>
          <w:i/>
          <w:color w:val="231F1F"/>
          <w:spacing w:val="4"/>
        </w:rPr>
        <w:t xml:space="preserve"> </w:t>
      </w:r>
      <w:r>
        <w:rPr>
          <w:i/>
          <w:color w:val="231F1F"/>
        </w:rPr>
        <w:t>College</w:t>
      </w:r>
      <w:r>
        <w:rPr>
          <w:i/>
          <w:color w:val="231F1F"/>
          <w:spacing w:val="1"/>
        </w:rPr>
        <w:t xml:space="preserve"> </w:t>
      </w:r>
      <w:r>
        <w:rPr>
          <w:color w:val="231F1F"/>
        </w:rPr>
        <w:t xml:space="preserve">Jacqueline James, </w:t>
      </w:r>
      <w:r>
        <w:rPr>
          <w:i/>
          <w:color w:val="231F1F"/>
        </w:rPr>
        <w:t>Boston College</w:t>
      </w:r>
      <w:r>
        <w:rPr>
          <w:i/>
          <w:color w:val="231F1F"/>
          <w:spacing w:val="1"/>
        </w:rPr>
        <w:t xml:space="preserve"> </w:t>
      </w:r>
      <w:r>
        <w:rPr>
          <w:color w:val="231F1F"/>
        </w:rPr>
        <w:t xml:space="preserve">Christina Matz, </w:t>
      </w:r>
      <w:r>
        <w:rPr>
          <w:i/>
          <w:color w:val="231F1F"/>
        </w:rPr>
        <w:t>Boston</w:t>
      </w:r>
      <w:r>
        <w:rPr>
          <w:i/>
          <w:color w:val="231F1F"/>
          <w:spacing w:val="-1"/>
        </w:rPr>
        <w:t xml:space="preserve"> </w:t>
      </w:r>
      <w:r>
        <w:rPr>
          <w:i/>
          <w:color w:val="231F1F"/>
        </w:rPr>
        <w:t>College</w:t>
      </w:r>
    </w:p>
    <w:p w:rsidR="00FB15CF" w:rsidRDefault="00C71113">
      <w:pPr>
        <w:spacing w:line="236" w:lineRule="exact"/>
        <w:ind w:left="120"/>
        <w:rPr>
          <w:i/>
        </w:rPr>
      </w:pPr>
      <w:r>
        <w:rPr>
          <w:color w:val="231F1F"/>
        </w:rPr>
        <w:t>Nancy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Morrow-Howell,</w:t>
      </w:r>
      <w:r>
        <w:rPr>
          <w:color w:val="231F1F"/>
          <w:spacing w:val="1"/>
        </w:rPr>
        <w:t xml:space="preserve"> </w:t>
      </w:r>
      <w:r>
        <w:rPr>
          <w:i/>
          <w:color w:val="231F1F"/>
        </w:rPr>
        <w:t>Washington</w:t>
      </w:r>
      <w:r>
        <w:rPr>
          <w:i/>
          <w:color w:val="231F1F"/>
          <w:spacing w:val="-1"/>
        </w:rPr>
        <w:t xml:space="preserve"> </w:t>
      </w:r>
      <w:r>
        <w:rPr>
          <w:i/>
          <w:color w:val="231F1F"/>
        </w:rPr>
        <w:t>University in</w:t>
      </w:r>
      <w:r>
        <w:rPr>
          <w:i/>
          <w:color w:val="231F1F"/>
          <w:spacing w:val="-4"/>
        </w:rPr>
        <w:t xml:space="preserve"> </w:t>
      </w:r>
      <w:r>
        <w:rPr>
          <w:i/>
          <w:color w:val="231F1F"/>
        </w:rPr>
        <w:t>St.</w:t>
      </w:r>
      <w:r>
        <w:rPr>
          <w:i/>
          <w:color w:val="231F1F"/>
          <w:spacing w:val="-4"/>
        </w:rPr>
        <w:t xml:space="preserve"> </w:t>
      </w:r>
      <w:r>
        <w:rPr>
          <w:i/>
          <w:color w:val="231F1F"/>
        </w:rPr>
        <w:t>Louis</w:t>
      </w:r>
    </w:p>
    <w:p w:rsidR="00FB15CF" w:rsidRDefault="00C71113">
      <w:pPr>
        <w:spacing w:before="52"/>
        <w:ind w:left="120"/>
        <w:rPr>
          <w:i/>
        </w:rPr>
      </w:pPr>
      <w:r>
        <w:rPr>
          <w:color w:val="231F1F"/>
        </w:rPr>
        <w:t>Michelle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Putnam,</w:t>
      </w:r>
      <w:r>
        <w:rPr>
          <w:color w:val="231F1F"/>
          <w:spacing w:val="-1"/>
        </w:rPr>
        <w:t xml:space="preserve"> </w:t>
      </w:r>
      <w:r>
        <w:rPr>
          <w:i/>
          <w:color w:val="231F1F"/>
        </w:rPr>
        <w:t>Simmons</w:t>
      </w:r>
      <w:r>
        <w:rPr>
          <w:i/>
          <w:color w:val="231F1F"/>
          <w:spacing w:val="-3"/>
        </w:rPr>
        <w:t xml:space="preserve"> </w:t>
      </w:r>
      <w:r>
        <w:rPr>
          <w:i/>
          <w:color w:val="231F1F"/>
        </w:rPr>
        <w:t>University</w:t>
      </w:r>
    </w:p>
    <w:p w:rsidR="00E448FA" w:rsidRDefault="00C71113" w:rsidP="00E448FA">
      <w:pPr>
        <w:spacing w:before="90"/>
        <w:ind w:left="124"/>
      </w:pPr>
      <w:r>
        <w:br w:type="column"/>
      </w:r>
      <w:r w:rsidR="00E448FA" w:rsidRPr="00E448FA">
        <w:rPr>
          <w:color w:val="F26438"/>
        </w:rPr>
        <w:t>Suggested Citation</w:t>
      </w:r>
      <w:r w:rsidR="00E448FA">
        <w:rPr>
          <w:color w:val="F26438"/>
        </w:rPr>
        <w:t>:</w:t>
      </w:r>
      <w:r w:rsidR="00E448FA">
        <w:t xml:space="preserve"> Gonzales, E., Matz, C., Morrow-Howell, N., James, J., Putnam, M., Greenfield, J., &amp; Halvorsen, C. (January, 2021). Policy Recommendations for Meeting the Grand Challenge to Advance Long, Healthy, and Productive Lives. American Ac</w:t>
      </w:r>
      <w:bookmarkStart w:id="0" w:name="_GoBack"/>
      <w:bookmarkEnd w:id="0"/>
      <w:r w:rsidR="00E448FA">
        <w:t>ademy of Social Work &amp; Social Welfare. Policy Brief No. 13</w:t>
      </w:r>
      <w:r w:rsidR="00AC0BBE">
        <w:t>,</w:t>
      </w:r>
      <w:r w:rsidR="00E448FA" w:rsidRPr="00AC0BBE">
        <w:t xml:space="preserve"> </w:t>
      </w:r>
      <w:hyperlink r:id="rId8" w:tgtFrame="_blank" w:history="1">
        <w:r w:rsidR="00AC0BBE" w:rsidRPr="00AC0BBE">
          <w:rPr>
            <w:rStyle w:val="Hyperlink"/>
            <w:color w:val="1155CC"/>
            <w:shd w:val="clear" w:color="auto" w:fill="FFFFFF"/>
          </w:rPr>
          <w:t>http://hdl.handle.net/2451/61979</w:t>
        </w:r>
      </w:hyperlink>
    </w:p>
    <w:p w:rsidR="00FB15CF" w:rsidRDefault="00C71113">
      <w:pPr>
        <w:spacing w:before="90"/>
        <w:ind w:left="124"/>
      </w:pPr>
      <w:r>
        <w:rPr>
          <w:color w:val="F26438"/>
        </w:rPr>
        <w:t>References</w:t>
      </w:r>
    </w:p>
    <w:p w:rsidR="00FB15CF" w:rsidRDefault="00C71113">
      <w:pPr>
        <w:spacing w:line="207" w:lineRule="exact"/>
        <w:ind w:left="120"/>
        <w:rPr>
          <w:sz w:val="18"/>
        </w:rPr>
      </w:pPr>
      <w:r>
        <w:rPr>
          <w:sz w:val="18"/>
        </w:rPr>
        <w:t>AARP (2020a).</w:t>
      </w:r>
      <w:r>
        <w:rPr>
          <w:spacing w:val="1"/>
          <w:sz w:val="18"/>
        </w:rPr>
        <w:t xml:space="preserve"> </w:t>
      </w:r>
      <w:r>
        <w:rPr>
          <w:color w:val="4F80BC"/>
          <w:sz w:val="18"/>
          <w:u w:val="single" w:color="4F80BC"/>
        </w:rPr>
        <w:t>Age</w:t>
      </w:r>
      <w:r>
        <w:rPr>
          <w:color w:val="4F80BC"/>
          <w:spacing w:val="-2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discrimination costs</w:t>
      </w:r>
      <w:r>
        <w:rPr>
          <w:color w:val="4F80BC"/>
          <w:spacing w:val="-3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the</w:t>
      </w:r>
      <w:r>
        <w:rPr>
          <w:color w:val="4F80BC"/>
          <w:spacing w:val="-5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nation</w:t>
      </w:r>
      <w:r>
        <w:rPr>
          <w:color w:val="4F80BC"/>
          <w:spacing w:val="3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$850</w:t>
      </w:r>
      <w:r>
        <w:rPr>
          <w:color w:val="4F80BC"/>
          <w:spacing w:val="-2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billion</w:t>
      </w:r>
      <w:r>
        <w:rPr>
          <w:sz w:val="18"/>
        </w:rPr>
        <w:t>.</w:t>
      </w:r>
    </w:p>
    <w:p w:rsidR="00FB15CF" w:rsidRDefault="00C71113">
      <w:pPr>
        <w:ind w:left="395" w:right="232" w:hanging="276"/>
        <w:rPr>
          <w:sz w:val="18"/>
        </w:rPr>
      </w:pPr>
      <w:r>
        <w:rPr>
          <w:sz w:val="18"/>
        </w:rPr>
        <w:t xml:space="preserve">AARP (2020b). </w:t>
      </w:r>
      <w:r>
        <w:rPr>
          <w:color w:val="4F80BC"/>
          <w:sz w:val="18"/>
          <w:u w:val="single" w:color="4F80BC"/>
        </w:rPr>
        <w:t>Valuing the invaluable 2019 update: Charting a path</w:t>
      </w:r>
      <w:r>
        <w:rPr>
          <w:color w:val="4F80BC"/>
          <w:spacing w:val="1"/>
          <w:sz w:val="18"/>
        </w:rPr>
        <w:t xml:space="preserve"> </w:t>
      </w:r>
      <w:r>
        <w:rPr>
          <w:color w:val="4F80BC"/>
          <w:sz w:val="18"/>
          <w:u w:val="single" w:color="4F80BC"/>
        </w:rPr>
        <w:t>forward</w:t>
      </w:r>
      <w:r>
        <w:rPr>
          <w:sz w:val="18"/>
        </w:rPr>
        <w:t>.</w:t>
      </w:r>
    </w:p>
    <w:p w:rsidR="00FB15CF" w:rsidRDefault="00C71113">
      <w:pPr>
        <w:spacing w:before="1"/>
        <w:ind w:left="395" w:right="232" w:hanging="276"/>
        <w:rPr>
          <w:sz w:val="18"/>
        </w:rPr>
      </w:pPr>
      <w:r>
        <w:rPr>
          <w:sz w:val="18"/>
        </w:rPr>
        <w:t>Becca R Levy, PhD, Martin D Slade, MPH, E-</w:t>
      </w:r>
      <w:proofErr w:type="spellStart"/>
      <w:r>
        <w:rPr>
          <w:sz w:val="18"/>
        </w:rPr>
        <w:t>Shien</w:t>
      </w:r>
      <w:proofErr w:type="spellEnd"/>
      <w:r>
        <w:rPr>
          <w:sz w:val="18"/>
        </w:rPr>
        <w:t xml:space="preserve"> Chang, MA, </w:t>
      </w:r>
      <w:proofErr w:type="spellStart"/>
      <w:r>
        <w:rPr>
          <w:sz w:val="18"/>
        </w:rPr>
        <w:t>Sneha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Kannoth</w:t>
      </w:r>
      <w:proofErr w:type="spellEnd"/>
      <w:r>
        <w:rPr>
          <w:sz w:val="18"/>
        </w:rPr>
        <w:t>, MPH, Shi-Yi Wang, MD, PhD, Ageism Amplifies Cost and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Prevalence of Health Conditions, </w:t>
      </w:r>
      <w:r>
        <w:rPr>
          <w:i/>
          <w:sz w:val="18"/>
        </w:rPr>
        <w:t>The Gerontologist</w:t>
      </w:r>
      <w:r>
        <w:rPr>
          <w:sz w:val="18"/>
        </w:rPr>
        <w:t>, Volume 60, Issue</w:t>
      </w:r>
      <w:r>
        <w:rPr>
          <w:spacing w:val="-43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February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1"/>
          <w:sz w:val="18"/>
        </w:rPr>
        <w:t xml:space="preserve"> </w:t>
      </w:r>
      <w:r>
        <w:rPr>
          <w:sz w:val="18"/>
        </w:rPr>
        <w:t>Pages</w:t>
      </w:r>
      <w:r>
        <w:rPr>
          <w:spacing w:val="-4"/>
          <w:sz w:val="18"/>
        </w:rPr>
        <w:t xml:space="preserve"> </w:t>
      </w:r>
      <w:r>
        <w:rPr>
          <w:sz w:val="18"/>
        </w:rPr>
        <w:t>174–</w:t>
      </w:r>
    </w:p>
    <w:p w:rsidR="00FB15CF" w:rsidRDefault="00C71113">
      <w:pPr>
        <w:spacing w:line="207" w:lineRule="exact"/>
        <w:ind w:left="395"/>
        <w:rPr>
          <w:sz w:val="18"/>
        </w:rPr>
      </w:pPr>
      <w:r>
        <w:rPr>
          <w:sz w:val="18"/>
        </w:rPr>
        <w:t>181,</w:t>
      </w:r>
      <w:r>
        <w:rPr>
          <w:spacing w:val="-2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https://doi.org/10.1093/geront/gny131</w:t>
      </w:r>
    </w:p>
    <w:p w:rsidR="00FB15CF" w:rsidRDefault="00C71113">
      <w:pPr>
        <w:ind w:left="395" w:right="287" w:hanging="276"/>
        <w:rPr>
          <w:sz w:val="18"/>
        </w:rPr>
      </w:pPr>
      <w:r>
        <w:rPr>
          <w:sz w:val="18"/>
        </w:rPr>
        <w:t xml:space="preserve">Burn, Ian, Patrick Button, Luis Felipe </w:t>
      </w:r>
      <w:proofErr w:type="spellStart"/>
      <w:r>
        <w:rPr>
          <w:sz w:val="18"/>
        </w:rPr>
        <w:t>Munguia</w:t>
      </w:r>
      <w:proofErr w:type="spellEnd"/>
      <w:r>
        <w:rPr>
          <w:sz w:val="18"/>
        </w:rPr>
        <w:t xml:space="preserve"> Corella, David </w:t>
      </w:r>
      <w:proofErr w:type="spellStart"/>
      <w:r>
        <w:rPr>
          <w:sz w:val="18"/>
        </w:rPr>
        <w:t>Neumark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2020. “Older Workers Need Not Apply? Ageist Language in Job Ads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Age</w:t>
      </w:r>
      <w:r>
        <w:rPr>
          <w:spacing w:val="-3"/>
          <w:sz w:val="18"/>
        </w:rPr>
        <w:t xml:space="preserve"> </w:t>
      </w:r>
      <w:r>
        <w:rPr>
          <w:sz w:val="18"/>
        </w:rPr>
        <w:t>Discrimination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Hiring.”</w:t>
      </w:r>
      <w:r>
        <w:rPr>
          <w:spacing w:val="-3"/>
          <w:sz w:val="18"/>
        </w:rPr>
        <w:t xml:space="preserve"> </w:t>
      </w:r>
      <w:r>
        <w:rPr>
          <w:sz w:val="18"/>
        </w:rPr>
        <w:t>NBER</w:t>
      </w:r>
      <w:r>
        <w:rPr>
          <w:spacing w:val="-1"/>
          <w:sz w:val="18"/>
        </w:rPr>
        <w:t xml:space="preserve"> </w:t>
      </w:r>
      <w:r>
        <w:rPr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z w:val="18"/>
        </w:rPr>
        <w:t>Paper</w:t>
      </w:r>
      <w:r>
        <w:rPr>
          <w:spacing w:val="-3"/>
          <w:sz w:val="18"/>
        </w:rPr>
        <w:t xml:space="preserve"> </w:t>
      </w:r>
      <w:r>
        <w:rPr>
          <w:sz w:val="18"/>
        </w:rPr>
        <w:t>No.</w:t>
      </w:r>
      <w:r>
        <w:rPr>
          <w:spacing w:val="-4"/>
          <w:sz w:val="18"/>
        </w:rPr>
        <w:t xml:space="preserve"> </w:t>
      </w:r>
      <w:r>
        <w:rPr>
          <w:sz w:val="18"/>
        </w:rPr>
        <w:t>26552.</w:t>
      </w:r>
      <w:r>
        <w:rPr>
          <w:spacing w:val="-42"/>
          <w:sz w:val="18"/>
        </w:rPr>
        <w:t xml:space="preserve"> </w:t>
      </w:r>
      <w:r>
        <w:rPr>
          <w:sz w:val="18"/>
        </w:rPr>
        <w:t>Cambridge,</w:t>
      </w:r>
      <w:r>
        <w:rPr>
          <w:spacing w:val="-3"/>
          <w:sz w:val="18"/>
        </w:rPr>
        <w:t xml:space="preserve"> </w:t>
      </w:r>
      <w:r>
        <w:rPr>
          <w:sz w:val="18"/>
        </w:rPr>
        <w:t>MA.</w:t>
      </w:r>
    </w:p>
    <w:p w:rsidR="00FB15CF" w:rsidRDefault="00C71113">
      <w:pPr>
        <w:ind w:left="395" w:right="225" w:hanging="276"/>
        <w:rPr>
          <w:sz w:val="18"/>
        </w:rPr>
      </w:pPr>
      <w:r>
        <w:rPr>
          <w:sz w:val="18"/>
        </w:rPr>
        <w:t xml:space="preserve">Carolan, K., Gonzales, E., Lee, K., &amp; Harootyan, B. (2018). </w:t>
      </w:r>
      <w:r>
        <w:rPr>
          <w:color w:val="0000FF"/>
          <w:sz w:val="18"/>
          <w:u w:val="single" w:color="0000FF"/>
        </w:rPr>
        <w:t>Institutional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and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Individual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Factors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Affecting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Health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and</w:t>
      </w:r>
      <w:r>
        <w:rPr>
          <w:color w:val="0000FF"/>
          <w:spacing w:val="-1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Employment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among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Low-</w:t>
      </w:r>
      <w:r>
        <w:rPr>
          <w:color w:val="0000FF"/>
          <w:spacing w:val="-42"/>
          <w:sz w:val="18"/>
        </w:rPr>
        <w:t xml:space="preserve"> </w:t>
      </w:r>
      <w:r>
        <w:rPr>
          <w:color w:val="0000FF"/>
          <w:sz w:val="18"/>
          <w:u w:val="single" w:color="0000FF"/>
        </w:rPr>
        <w:t>Income Women with Chronic Health Conditions</w:t>
      </w:r>
      <w:r>
        <w:rPr>
          <w:sz w:val="18"/>
        </w:rPr>
        <w:t xml:space="preserve">. </w:t>
      </w:r>
      <w:r>
        <w:rPr>
          <w:i/>
          <w:sz w:val="18"/>
        </w:rPr>
        <w:t>Journals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Gerontology: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Social Sciences</w:t>
      </w:r>
      <w:r>
        <w:rPr>
          <w:sz w:val="18"/>
        </w:rPr>
        <w:t xml:space="preserve">. </w:t>
      </w:r>
      <w:r>
        <w:rPr>
          <w:color w:val="0000FF"/>
          <w:sz w:val="18"/>
          <w:u w:val="single" w:color="0000FF"/>
        </w:rPr>
        <w:t>DOI: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10.1093/geronb/gby149</w:t>
      </w:r>
      <w:r>
        <w:rPr>
          <w:sz w:val="18"/>
        </w:rPr>
        <w:t>.</w:t>
      </w:r>
    </w:p>
    <w:p w:rsidR="00FB15CF" w:rsidRDefault="00C71113">
      <w:pPr>
        <w:spacing w:line="207" w:lineRule="exact"/>
        <w:ind w:left="120"/>
        <w:rPr>
          <w:sz w:val="18"/>
        </w:rPr>
      </w:pPr>
      <w:r>
        <w:rPr>
          <w:sz w:val="18"/>
        </w:rPr>
        <w:t>Chang</w:t>
      </w:r>
      <w:r>
        <w:rPr>
          <w:spacing w:val="-2"/>
          <w:sz w:val="18"/>
        </w:rPr>
        <w:t xml:space="preserve"> </w:t>
      </w:r>
      <w:r>
        <w:rPr>
          <w:sz w:val="18"/>
        </w:rPr>
        <w:t>E-S,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Kannoth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S, Levy</w:t>
      </w:r>
      <w:r>
        <w:rPr>
          <w:spacing w:val="-2"/>
          <w:sz w:val="18"/>
        </w:rPr>
        <w:t xml:space="preserve"> </w:t>
      </w:r>
      <w:r>
        <w:rPr>
          <w:sz w:val="18"/>
        </w:rPr>
        <w:t>S,</w:t>
      </w:r>
      <w:r>
        <w:rPr>
          <w:spacing w:val="-2"/>
          <w:sz w:val="18"/>
        </w:rPr>
        <w:t xml:space="preserve"> </w:t>
      </w:r>
      <w:r>
        <w:rPr>
          <w:sz w:val="18"/>
        </w:rPr>
        <w:t>Wang</w:t>
      </w:r>
      <w:r>
        <w:rPr>
          <w:spacing w:val="2"/>
          <w:sz w:val="18"/>
        </w:rPr>
        <w:t xml:space="preserve"> </w:t>
      </w:r>
      <w:r>
        <w:rPr>
          <w:sz w:val="18"/>
        </w:rPr>
        <w:t>S-Y,</w:t>
      </w:r>
      <w:r>
        <w:rPr>
          <w:spacing w:val="-2"/>
          <w:sz w:val="18"/>
        </w:rPr>
        <w:t xml:space="preserve"> </w:t>
      </w:r>
      <w:r>
        <w:rPr>
          <w:sz w:val="18"/>
        </w:rPr>
        <w:t>Lee</w:t>
      </w:r>
      <w:r>
        <w:rPr>
          <w:spacing w:val="-3"/>
          <w:sz w:val="18"/>
        </w:rPr>
        <w:t xml:space="preserve"> </w:t>
      </w:r>
      <w:r>
        <w:rPr>
          <w:sz w:val="18"/>
        </w:rPr>
        <w:t>JE,</w:t>
      </w:r>
      <w:r>
        <w:rPr>
          <w:spacing w:val="-2"/>
          <w:sz w:val="18"/>
        </w:rPr>
        <w:t xml:space="preserve"> </w:t>
      </w:r>
      <w:r>
        <w:rPr>
          <w:sz w:val="18"/>
        </w:rPr>
        <w:t>Levy BR (2020).</w:t>
      </w:r>
    </w:p>
    <w:p w:rsidR="00FB15CF" w:rsidRDefault="00C71113">
      <w:pPr>
        <w:ind w:left="395"/>
        <w:rPr>
          <w:sz w:val="18"/>
        </w:rPr>
      </w:pPr>
      <w:r>
        <w:rPr>
          <w:sz w:val="18"/>
        </w:rPr>
        <w:t>Global</w:t>
      </w:r>
      <w:r>
        <w:rPr>
          <w:spacing w:val="-3"/>
          <w:sz w:val="18"/>
        </w:rPr>
        <w:t xml:space="preserve"> </w:t>
      </w:r>
      <w:r>
        <w:rPr>
          <w:sz w:val="18"/>
        </w:rPr>
        <w:t>reach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ageism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older</w:t>
      </w:r>
      <w:r>
        <w:rPr>
          <w:spacing w:val="-3"/>
          <w:sz w:val="18"/>
        </w:rPr>
        <w:t xml:space="preserve"> </w:t>
      </w:r>
      <w:r>
        <w:rPr>
          <w:sz w:val="18"/>
        </w:rPr>
        <w:t>persons’</w:t>
      </w:r>
      <w:r>
        <w:rPr>
          <w:spacing w:val="-3"/>
          <w:sz w:val="18"/>
        </w:rPr>
        <w:t xml:space="preserve"> </w:t>
      </w:r>
      <w:r>
        <w:rPr>
          <w:sz w:val="18"/>
        </w:rPr>
        <w:t>health: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systematic</w:t>
      </w:r>
      <w:r>
        <w:rPr>
          <w:spacing w:val="-1"/>
          <w:sz w:val="18"/>
        </w:rPr>
        <w:t xml:space="preserve"> </w:t>
      </w:r>
      <w:r>
        <w:rPr>
          <w:sz w:val="18"/>
        </w:rPr>
        <w:t>review.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PLoS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15(1):</w:t>
      </w:r>
      <w:r>
        <w:rPr>
          <w:spacing w:val="-2"/>
          <w:sz w:val="18"/>
        </w:rPr>
        <w:t xml:space="preserve"> </w:t>
      </w:r>
      <w:r>
        <w:rPr>
          <w:sz w:val="18"/>
        </w:rPr>
        <w:t>e0220857.</w:t>
      </w:r>
    </w:p>
    <w:p w:rsidR="00FB15CF" w:rsidRDefault="00E448FA">
      <w:pPr>
        <w:spacing w:before="1" w:line="207" w:lineRule="exact"/>
        <w:ind w:left="39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119380</wp:posOffset>
                </wp:positionV>
                <wp:extent cx="2083435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5277" id="Rectangle 6" o:spid="_x0000_s1026" style="position:absolute;margin-left:323.15pt;margin-top:9.4pt;width:164.0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kJfgIAAPk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r w:rsidR="00C71113">
        <w:rPr>
          <w:color w:val="0000FF"/>
          <w:sz w:val="18"/>
        </w:rPr>
        <w:t>https://doi.org/10.1371/journal.pone.0220857</w:t>
      </w:r>
    </w:p>
    <w:p w:rsidR="00FB15CF" w:rsidRDefault="00C71113">
      <w:pPr>
        <w:ind w:left="395" w:hanging="276"/>
        <w:rPr>
          <w:sz w:val="18"/>
        </w:rPr>
      </w:pPr>
      <w:r>
        <w:rPr>
          <w:sz w:val="18"/>
        </w:rPr>
        <w:t>Chen,</w:t>
      </w:r>
      <w:r>
        <w:rPr>
          <w:spacing w:val="-1"/>
          <w:sz w:val="18"/>
        </w:rPr>
        <w:t xml:space="preserve"> </w:t>
      </w:r>
      <w:r>
        <w:rPr>
          <w:sz w:val="18"/>
        </w:rPr>
        <w:t>M.-L.</w:t>
      </w:r>
      <w:r>
        <w:rPr>
          <w:spacing w:val="-1"/>
          <w:sz w:val="18"/>
        </w:rPr>
        <w:t xml:space="preserve"> </w:t>
      </w:r>
      <w:r>
        <w:rPr>
          <w:sz w:val="18"/>
        </w:rPr>
        <w:t>(2016).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growing</w:t>
      </w:r>
      <w:r>
        <w:rPr>
          <w:spacing w:val="-3"/>
          <w:sz w:val="18"/>
        </w:rPr>
        <w:t xml:space="preserve"> </w:t>
      </w:r>
      <w:r>
        <w:rPr>
          <w:sz w:val="18"/>
        </w:rPr>
        <w:t>costs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burden</w:t>
      </w:r>
      <w:r>
        <w:rPr>
          <w:spacing w:val="-4"/>
          <w:sz w:val="18"/>
        </w:rPr>
        <w:t xml:space="preserve"> </w:t>
      </w:r>
      <w:r>
        <w:rPr>
          <w:sz w:val="18"/>
        </w:rPr>
        <w:t>of family</w:t>
      </w:r>
      <w:r>
        <w:rPr>
          <w:spacing w:val="-3"/>
          <w:sz w:val="18"/>
        </w:rPr>
        <w:t xml:space="preserve"> </w:t>
      </w:r>
      <w:r>
        <w:rPr>
          <w:sz w:val="18"/>
        </w:rPr>
        <w:t>caregiving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2"/>
          <w:sz w:val="18"/>
        </w:rPr>
        <w:t xml:space="preserve"> </w:t>
      </w:r>
      <w:r>
        <w:rPr>
          <w:sz w:val="18"/>
        </w:rPr>
        <w:t>older</w:t>
      </w:r>
      <w:r>
        <w:rPr>
          <w:spacing w:val="-2"/>
          <w:sz w:val="18"/>
        </w:rPr>
        <w:t xml:space="preserve"> </w:t>
      </w:r>
      <w:r>
        <w:rPr>
          <w:sz w:val="18"/>
        </w:rPr>
        <w:t>adults: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paid</w:t>
      </w:r>
      <w:r>
        <w:rPr>
          <w:spacing w:val="-2"/>
          <w:sz w:val="18"/>
        </w:rPr>
        <w:t xml:space="preserve"> </w:t>
      </w:r>
      <w:r>
        <w:rPr>
          <w:sz w:val="18"/>
        </w:rPr>
        <w:t>sick leave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family</w:t>
      </w:r>
      <w:r>
        <w:rPr>
          <w:spacing w:val="2"/>
          <w:sz w:val="18"/>
        </w:rPr>
        <w:t xml:space="preserve"> </w:t>
      </w:r>
      <w:r>
        <w:rPr>
          <w:sz w:val="18"/>
        </w:rPr>
        <w:t>leave</w:t>
      </w:r>
      <w:r>
        <w:rPr>
          <w:spacing w:val="-3"/>
          <w:sz w:val="18"/>
        </w:rPr>
        <w:t xml:space="preserve"> </w:t>
      </w:r>
      <w:r>
        <w:rPr>
          <w:sz w:val="18"/>
        </w:rPr>
        <w:t>policies.</w:t>
      </w:r>
    </w:p>
    <w:p w:rsidR="00FB15CF" w:rsidRDefault="00C71113">
      <w:pPr>
        <w:spacing w:line="206" w:lineRule="exact"/>
        <w:ind w:left="395"/>
        <w:rPr>
          <w:sz w:val="18"/>
        </w:rPr>
      </w:pPr>
      <w:r>
        <w:rPr>
          <w:i/>
          <w:sz w:val="18"/>
        </w:rPr>
        <w:t>Gerontologist,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56</w:t>
      </w:r>
      <w:r>
        <w:rPr>
          <w:sz w:val="18"/>
        </w:rPr>
        <w:t>(3),</w:t>
      </w:r>
      <w:r>
        <w:rPr>
          <w:spacing w:val="-2"/>
          <w:sz w:val="18"/>
        </w:rPr>
        <w:t xml:space="preserve"> </w:t>
      </w:r>
      <w:r>
        <w:rPr>
          <w:sz w:val="18"/>
        </w:rPr>
        <w:t>391–396.</w:t>
      </w:r>
      <w:r>
        <w:rPr>
          <w:spacing w:val="-4"/>
          <w:sz w:val="18"/>
        </w:rPr>
        <w:t xml:space="preserve"> </w:t>
      </w:r>
      <w:r>
        <w:rPr>
          <w:sz w:val="18"/>
        </w:rPr>
        <w:t>doi:10.1093/geront/gnu093</w:t>
      </w:r>
    </w:p>
    <w:p w:rsidR="00FB15CF" w:rsidRDefault="00C71113">
      <w:pPr>
        <w:ind w:left="395" w:hanging="276"/>
        <w:rPr>
          <w:sz w:val="18"/>
        </w:rPr>
      </w:pPr>
      <w:r>
        <w:rPr>
          <w:sz w:val="18"/>
        </w:rPr>
        <w:t>Feinberg,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-5"/>
          <w:sz w:val="18"/>
        </w:rPr>
        <w:t xml:space="preserve"> </w:t>
      </w:r>
      <w:r>
        <w:rPr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sz w:val="18"/>
        </w:rPr>
        <w:t>(2014).</w:t>
      </w:r>
      <w:r>
        <w:rPr>
          <w:spacing w:val="-2"/>
          <w:sz w:val="18"/>
        </w:rPr>
        <w:t xml:space="preserve"> </w:t>
      </w:r>
      <w:r>
        <w:rPr>
          <w:sz w:val="18"/>
        </w:rPr>
        <w:t>Recognizing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supporting</w:t>
      </w:r>
      <w:r>
        <w:rPr>
          <w:spacing w:val="-4"/>
          <w:sz w:val="18"/>
        </w:rPr>
        <w:t xml:space="preserve"> </w:t>
      </w:r>
      <w:r>
        <w:rPr>
          <w:sz w:val="18"/>
        </w:rPr>
        <w:t>family caregivers: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time has come. </w:t>
      </w:r>
      <w:r>
        <w:rPr>
          <w:i/>
          <w:sz w:val="18"/>
        </w:rPr>
        <w:t>Public Policy and Aging Report, 24</w:t>
      </w:r>
      <w:r>
        <w:rPr>
          <w:sz w:val="18"/>
        </w:rPr>
        <w:t>(2), 65–69.</w:t>
      </w:r>
      <w:r>
        <w:rPr>
          <w:spacing w:val="1"/>
          <w:sz w:val="18"/>
        </w:rPr>
        <w:t xml:space="preserve"> </w:t>
      </w:r>
      <w:r>
        <w:rPr>
          <w:sz w:val="18"/>
        </w:rPr>
        <w:t>doi:10.1093/</w:t>
      </w:r>
      <w:proofErr w:type="spellStart"/>
      <w:r>
        <w:rPr>
          <w:sz w:val="18"/>
        </w:rPr>
        <w:t>ppar</w:t>
      </w:r>
      <w:proofErr w:type="spellEnd"/>
      <w:r>
        <w:rPr>
          <w:sz w:val="18"/>
        </w:rPr>
        <w:t>/pru007</w:t>
      </w:r>
    </w:p>
    <w:p w:rsidR="00FB15CF" w:rsidRDefault="00E448FA">
      <w:pPr>
        <w:ind w:left="395" w:hanging="27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6175375</wp:posOffset>
                </wp:positionH>
                <wp:positionV relativeFrom="paragraph">
                  <wp:posOffset>118745</wp:posOffset>
                </wp:positionV>
                <wp:extent cx="1057910" cy="6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91D3" id="Rectangle 5" o:spid="_x0000_s1026" style="position:absolute;margin-left:486.25pt;margin-top:9.35pt;width:83.3pt;height:.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C71113">
        <w:rPr>
          <w:sz w:val="18"/>
        </w:rPr>
        <w:t xml:space="preserve">Gonzales, E., Lee, K., &amp; †Harootyan, B. (2019). </w:t>
      </w:r>
      <w:r w:rsidR="00C71113">
        <w:rPr>
          <w:color w:val="0000FF"/>
          <w:sz w:val="18"/>
        </w:rPr>
        <w:t>Voices from the Field:</w:t>
      </w:r>
      <w:r w:rsidR="00C71113">
        <w:rPr>
          <w:color w:val="0000FF"/>
          <w:spacing w:val="1"/>
          <w:sz w:val="18"/>
        </w:rPr>
        <w:t xml:space="preserve"> </w:t>
      </w:r>
      <w:r w:rsidR="00C71113">
        <w:rPr>
          <w:color w:val="0000FF"/>
          <w:sz w:val="18"/>
          <w:u w:val="single" w:color="0000FF"/>
        </w:rPr>
        <w:t>Ecological Factors that Promote Employment and Health among Low-</w:t>
      </w:r>
      <w:r w:rsidR="00C71113">
        <w:rPr>
          <w:color w:val="0000FF"/>
          <w:spacing w:val="1"/>
          <w:sz w:val="18"/>
        </w:rPr>
        <w:t xml:space="preserve"> </w:t>
      </w:r>
      <w:r w:rsidR="00C71113">
        <w:rPr>
          <w:color w:val="0000FF"/>
          <w:sz w:val="18"/>
          <w:u w:val="single" w:color="0000FF"/>
        </w:rPr>
        <w:t>Income</w:t>
      </w:r>
      <w:r w:rsidR="00C71113">
        <w:rPr>
          <w:color w:val="0000FF"/>
          <w:spacing w:val="-4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Older</w:t>
      </w:r>
      <w:r w:rsidR="00C71113">
        <w:rPr>
          <w:color w:val="0000FF"/>
          <w:spacing w:val="-3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Adults</w:t>
      </w:r>
      <w:r w:rsidR="00C71113">
        <w:rPr>
          <w:color w:val="0000FF"/>
          <w:spacing w:val="-1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with</w:t>
      </w:r>
      <w:r w:rsidR="00C71113">
        <w:rPr>
          <w:color w:val="0000FF"/>
          <w:spacing w:val="1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Implications</w:t>
      </w:r>
      <w:r w:rsidR="00C71113">
        <w:rPr>
          <w:color w:val="0000FF"/>
          <w:spacing w:val="-2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for</w:t>
      </w:r>
      <w:r w:rsidR="00C71113">
        <w:rPr>
          <w:color w:val="0000FF"/>
          <w:spacing w:val="-3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Direct</w:t>
      </w:r>
      <w:r w:rsidR="00C71113">
        <w:rPr>
          <w:color w:val="0000FF"/>
          <w:spacing w:val="-2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Social</w:t>
      </w:r>
      <w:r w:rsidR="00C71113">
        <w:rPr>
          <w:color w:val="0000FF"/>
          <w:spacing w:val="-3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Work</w:t>
      </w:r>
      <w:r w:rsidR="00C71113">
        <w:rPr>
          <w:color w:val="0000FF"/>
          <w:spacing w:val="-2"/>
          <w:sz w:val="18"/>
          <w:u w:val="single" w:color="0000FF"/>
        </w:rPr>
        <w:t xml:space="preserve"> </w:t>
      </w:r>
      <w:r w:rsidR="00C71113">
        <w:rPr>
          <w:color w:val="0000FF"/>
          <w:sz w:val="18"/>
          <w:u w:val="single" w:color="0000FF"/>
        </w:rPr>
        <w:t>Practice</w:t>
      </w:r>
      <w:r w:rsidR="00C71113">
        <w:rPr>
          <w:sz w:val="18"/>
        </w:rPr>
        <w:t>.</w:t>
      </w:r>
      <w:r w:rsidR="00C71113">
        <w:rPr>
          <w:spacing w:val="-42"/>
          <w:sz w:val="18"/>
        </w:rPr>
        <w:t xml:space="preserve"> </w:t>
      </w:r>
      <w:r w:rsidR="00C71113">
        <w:rPr>
          <w:i/>
          <w:sz w:val="18"/>
        </w:rPr>
        <w:t>Clinical</w:t>
      </w:r>
      <w:r w:rsidR="00C71113">
        <w:rPr>
          <w:i/>
          <w:spacing w:val="-4"/>
          <w:sz w:val="18"/>
        </w:rPr>
        <w:t xml:space="preserve"> </w:t>
      </w:r>
      <w:r w:rsidR="00C71113">
        <w:rPr>
          <w:i/>
          <w:sz w:val="18"/>
        </w:rPr>
        <w:t>Social</w:t>
      </w:r>
      <w:r w:rsidR="00C71113">
        <w:rPr>
          <w:i/>
          <w:spacing w:val="-2"/>
          <w:sz w:val="18"/>
        </w:rPr>
        <w:t xml:space="preserve"> </w:t>
      </w:r>
      <w:r w:rsidR="00C71113">
        <w:rPr>
          <w:i/>
          <w:sz w:val="18"/>
        </w:rPr>
        <w:t>Work</w:t>
      </w:r>
      <w:r w:rsidR="00C71113">
        <w:rPr>
          <w:i/>
          <w:spacing w:val="-2"/>
          <w:sz w:val="18"/>
        </w:rPr>
        <w:t xml:space="preserve"> </w:t>
      </w:r>
      <w:r w:rsidR="00C71113">
        <w:rPr>
          <w:i/>
          <w:sz w:val="18"/>
        </w:rPr>
        <w:t>Journal.</w:t>
      </w:r>
      <w:r w:rsidR="00C71113">
        <w:rPr>
          <w:i/>
          <w:spacing w:val="1"/>
          <w:sz w:val="18"/>
        </w:rPr>
        <w:t xml:space="preserve"> </w:t>
      </w:r>
      <w:r w:rsidR="00C71113">
        <w:rPr>
          <w:sz w:val="18"/>
        </w:rPr>
        <w:t>DOI: 10.1007/s10615-019-00719-x.</w:t>
      </w:r>
    </w:p>
    <w:p w:rsidR="00FB15CF" w:rsidRDefault="00C71113">
      <w:pPr>
        <w:ind w:left="395" w:hanging="276"/>
        <w:rPr>
          <w:i/>
          <w:sz w:val="18"/>
        </w:rPr>
      </w:pPr>
      <w:r>
        <w:rPr>
          <w:sz w:val="18"/>
        </w:rPr>
        <w:t xml:space="preserve">Gonzales, E., Lee, Y. &amp; Brown, C. (2015). </w:t>
      </w:r>
      <w:r>
        <w:rPr>
          <w:color w:val="0000FF"/>
          <w:sz w:val="18"/>
          <w:u w:val="single" w:color="0000FF"/>
        </w:rPr>
        <w:t>Back to Work? Not Everyone.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Examining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the</w:t>
      </w:r>
      <w:r>
        <w:rPr>
          <w:color w:val="0000FF"/>
          <w:spacing w:val="-4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Longitudinal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Relationships</w:t>
      </w:r>
      <w:r>
        <w:rPr>
          <w:color w:val="0000FF"/>
          <w:spacing w:val="-5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between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Informal</w:t>
      </w:r>
      <w:r>
        <w:rPr>
          <w:color w:val="0000FF"/>
          <w:spacing w:val="-4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Caregiving</w:t>
      </w:r>
      <w:r>
        <w:rPr>
          <w:color w:val="0000FF"/>
          <w:spacing w:val="-42"/>
          <w:sz w:val="18"/>
        </w:rPr>
        <w:t xml:space="preserve"> </w:t>
      </w:r>
      <w:r>
        <w:rPr>
          <w:color w:val="0000FF"/>
          <w:sz w:val="18"/>
          <w:u w:val="single" w:color="0000FF"/>
        </w:rPr>
        <w:t>and Paid-Work after Formal Retirement</w:t>
      </w:r>
      <w:r>
        <w:rPr>
          <w:sz w:val="18"/>
        </w:rPr>
        <w:t xml:space="preserve">. </w:t>
      </w:r>
      <w:r>
        <w:rPr>
          <w:i/>
          <w:sz w:val="18"/>
        </w:rPr>
        <w:t>The Journals of Gerontology,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Series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Psychological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Sciences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Social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Sciences.</w:t>
      </w:r>
    </w:p>
    <w:p w:rsidR="00FB15CF" w:rsidRDefault="00C71113">
      <w:pPr>
        <w:spacing w:line="207" w:lineRule="exact"/>
        <w:ind w:left="395"/>
        <w:rPr>
          <w:sz w:val="18"/>
        </w:rPr>
      </w:pPr>
      <w:r>
        <w:rPr>
          <w:color w:val="0000FF"/>
          <w:sz w:val="18"/>
          <w:u w:val="single" w:color="0000FF"/>
        </w:rPr>
        <w:t>DOI: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10.1093/geronb/gbv095</w:t>
      </w:r>
      <w:r>
        <w:rPr>
          <w:sz w:val="18"/>
        </w:rPr>
        <w:t>.</w:t>
      </w:r>
    </w:p>
    <w:p w:rsidR="00FB15CF" w:rsidRDefault="00C71113">
      <w:pPr>
        <w:ind w:left="395" w:hanging="276"/>
        <w:rPr>
          <w:sz w:val="18"/>
        </w:rPr>
      </w:pPr>
      <w:r>
        <w:rPr>
          <w:sz w:val="18"/>
        </w:rPr>
        <w:t xml:space="preserve">Gonzales, E., Lee, Y. J., &amp; Marchiondo, L. A. (2019). </w:t>
      </w:r>
      <w:r>
        <w:rPr>
          <w:color w:val="0000FF"/>
          <w:sz w:val="18"/>
          <w:u w:val="single" w:color="0000FF"/>
        </w:rPr>
        <w:t>Exploring the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Consequences of Major Lifetime Discrimination, Neighborhood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Conditions, Chronic Work, and Everyday Discrimination on Health and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Retirement</w:t>
      </w:r>
      <w:r>
        <w:rPr>
          <w:sz w:val="18"/>
        </w:rPr>
        <w:t xml:space="preserve">. </w:t>
      </w:r>
      <w:r>
        <w:rPr>
          <w:i/>
          <w:sz w:val="18"/>
        </w:rPr>
        <w:t>Journal of Applied Gerontology</w:t>
      </w:r>
      <w:r>
        <w:rPr>
          <w:sz w:val="18"/>
        </w:rPr>
        <w:t>, 1-11.</w:t>
      </w:r>
      <w:r>
        <w:rPr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https://doi.org/10.1177/0733464819892847</w:t>
      </w:r>
    </w:p>
    <w:p w:rsidR="00FB15CF" w:rsidRDefault="00C71113">
      <w:pPr>
        <w:spacing w:before="1" w:line="207" w:lineRule="exact"/>
        <w:ind w:left="120"/>
        <w:rPr>
          <w:sz w:val="18"/>
        </w:rPr>
      </w:pPr>
      <w:r>
        <w:rPr>
          <w:spacing w:val="-3"/>
          <w:sz w:val="18"/>
        </w:rPr>
        <w:t>Gonzales,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E.,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Lee,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Y.,</w:t>
      </w:r>
      <w:r>
        <w:rPr>
          <w:spacing w:val="-24"/>
          <w:sz w:val="18"/>
        </w:rPr>
        <w:t xml:space="preserve"> </w:t>
      </w:r>
      <w:r>
        <w:rPr>
          <w:spacing w:val="-3"/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Brown,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C.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(2015).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Back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work?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everyone.</w:t>
      </w:r>
    </w:p>
    <w:p w:rsidR="00FB15CF" w:rsidRDefault="00C71113">
      <w:pPr>
        <w:ind w:left="395" w:right="268"/>
        <w:rPr>
          <w:sz w:val="18"/>
        </w:rPr>
      </w:pPr>
      <w:r>
        <w:rPr>
          <w:spacing w:val="-4"/>
          <w:sz w:val="18"/>
        </w:rPr>
        <w:t xml:space="preserve">Examining the longitudinal relationships between informal caregiving </w:t>
      </w:r>
      <w:r>
        <w:rPr>
          <w:spacing w:val="-3"/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pacing w:val="-5"/>
          <w:sz w:val="18"/>
        </w:rPr>
        <w:t xml:space="preserve">paid work </w:t>
      </w:r>
      <w:r>
        <w:rPr>
          <w:spacing w:val="-4"/>
          <w:sz w:val="18"/>
        </w:rPr>
        <w:t xml:space="preserve">after formal retirement. </w:t>
      </w:r>
      <w:r>
        <w:rPr>
          <w:i/>
          <w:spacing w:val="-4"/>
          <w:sz w:val="18"/>
        </w:rPr>
        <w:t>Journals of Gerontology, Series B: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Psychological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Sciences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Social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Sciences.</w:t>
      </w:r>
      <w:r>
        <w:rPr>
          <w:i/>
          <w:spacing w:val="-10"/>
          <w:sz w:val="18"/>
        </w:rPr>
        <w:t xml:space="preserve"> </w:t>
      </w:r>
      <w:r>
        <w:rPr>
          <w:spacing w:val="-4"/>
          <w:sz w:val="18"/>
        </w:rPr>
        <w:t>doi:10.1093/geronb/gbv095</w:t>
      </w:r>
    </w:p>
    <w:p w:rsidR="00FB15CF" w:rsidRDefault="00C71113">
      <w:pPr>
        <w:spacing w:before="1"/>
        <w:ind w:left="395" w:hanging="276"/>
        <w:rPr>
          <w:sz w:val="18"/>
        </w:rPr>
      </w:pPr>
      <w:r>
        <w:rPr>
          <w:sz w:val="18"/>
        </w:rPr>
        <w:t xml:space="preserve">Gonzales, E., Matz-Costa, C. &amp; Morrow-Howell, N. (2015). </w:t>
      </w:r>
      <w:r>
        <w:rPr>
          <w:color w:val="0000FF"/>
          <w:sz w:val="18"/>
          <w:u w:val="single" w:color="0000FF"/>
        </w:rPr>
        <w:t>White House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Conference on Aging 2015. Increasing Opportunities for the Productive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Engagement of Older Adults: A Response to Population Aging</w:t>
      </w:r>
      <w:r>
        <w:rPr>
          <w:sz w:val="18"/>
        </w:rPr>
        <w:t xml:space="preserve">.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Gerontologist,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55</w:t>
      </w:r>
      <w:r>
        <w:rPr>
          <w:sz w:val="18"/>
        </w:rPr>
        <w:t>(2), 252-261.</w:t>
      </w:r>
      <w:r>
        <w:rPr>
          <w:spacing w:val="-2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Policy Forum.</w:t>
      </w:r>
    </w:p>
    <w:p w:rsidR="00FB15CF" w:rsidRDefault="00C71113">
      <w:pPr>
        <w:spacing w:line="207" w:lineRule="exact"/>
        <w:ind w:left="395"/>
        <w:rPr>
          <w:sz w:val="18"/>
        </w:rPr>
      </w:pPr>
      <w:r>
        <w:rPr>
          <w:color w:val="0000FF"/>
          <w:sz w:val="18"/>
          <w:u w:val="single" w:color="0000FF"/>
        </w:rPr>
        <w:t>DOI: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10.1093/geront/gnu176</w:t>
      </w:r>
      <w:r>
        <w:rPr>
          <w:sz w:val="18"/>
        </w:rPr>
        <w:t>.</w:t>
      </w:r>
    </w:p>
    <w:p w:rsidR="00FB15CF" w:rsidRDefault="00C71113">
      <w:pPr>
        <w:ind w:left="395" w:right="176" w:hanging="276"/>
        <w:rPr>
          <w:sz w:val="18"/>
        </w:rPr>
      </w:pPr>
      <w:r>
        <w:rPr>
          <w:sz w:val="18"/>
        </w:rPr>
        <w:t>Halvorsen, C.</w:t>
      </w:r>
      <w:r>
        <w:rPr>
          <w:spacing w:val="-3"/>
          <w:sz w:val="18"/>
        </w:rPr>
        <w:t xml:space="preserve"> </w:t>
      </w:r>
      <w:r>
        <w:rPr>
          <w:sz w:val="18"/>
        </w:rPr>
        <w:t>J., &amp;</w:t>
      </w:r>
      <w:r>
        <w:rPr>
          <w:spacing w:val="-1"/>
          <w:sz w:val="18"/>
        </w:rPr>
        <w:t xml:space="preserve"> </w:t>
      </w:r>
      <w:r>
        <w:rPr>
          <w:sz w:val="18"/>
        </w:rPr>
        <w:t>Yulikova,</w:t>
      </w:r>
      <w:r>
        <w:rPr>
          <w:spacing w:val="-2"/>
          <w:sz w:val="18"/>
        </w:rPr>
        <w:t xml:space="preserve"> </w:t>
      </w:r>
      <w:r>
        <w:rPr>
          <w:sz w:val="18"/>
        </w:rPr>
        <w:t>O.</w:t>
      </w:r>
      <w:r>
        <w:rPr>
          <w:spacing w:val="-3"/>
          <w:sz w:val="18"/>
        </w:rPr>
        <w:t xml:space="preserve"> </w:t>
      </w:r>
      <w:r>
        <w:rPr>
          <w:sz w:val="18"/>
        </w:rPr>
        <w:t>(2020).</w:t>
      </w:r>
      <w:r>
        <w:rPr>
          <w:spacing w:val="-3"/>
          <w:sz w:val="18"/>
        </w:rPr>
        <w:t xml:space="preserve"> </w:t>
      </w:r>
      <w:r>
        <w:rPr>
          <w:sz w:val="18"/>
        </w:rPr>
        <w:t>Job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and so much</w:t>
      </w:r>
      <w:r>
        <w:rPr>
          <w:spacing w:val="-5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2"/>
          <w:sz w:val="18"/>
        </w:rPr>
        <w:t xml:space="preserve"> </w:t>
      </w:r>
      <w:r>
        <w:rPr>
          <w:sz w:val="18"/>
        </w:rPr>
        <w:t>low-income older adults: The Senior Community Service Employment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Program. </w:t>
      </w:r>
      <w:r>
        <w:rPr>
          <w:i/>
          <w:sz w:val="18"/>
        </w:rPr>
        <w:t>Clinical Social Work Journal</w:t>
      </w:r>
      <w:r>
        <w:rPr>
          <w:sz w:val="18"/>
        </w:rPr>
        <w:t xml:space="preserve">, </w:t>
      </w:r>
      <w:r>
        <w:rPr>
          <w:i/>
          <w:sz w:val="18"/>
        </w:rPr>
        <w:t>48</w:t>
      </w:r>
      <w:r>
        <w:rPr>
          <w:sz w:val="18"/>
        </w:rPr>
        <w:t>(2), 223–229.</w:t>
      </w:r>
      <w:r>
        <w:rPr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https://doi.org/10.1007/s10615-019-00734-y</w:t>
      </w:r>
    </w:p>
    <w:p w:rsidR="00FB15CF" w:rsidRDefault="00C71113">
      <w:pPr>
        <w:ind w:left="395" w:right="167" w:hanging="276"/>
        <w:rPr>
          <w:sz w:val="18"/>
        </w:rPr>
      </w:pPr>
      <w:r>
        <w:rPr>
          <w:sz w:val="18"/>
        </w:rPr>
        <w:t xml:space="preserve">Halvorsen, C. J., Werner, K., &amp; </w:t>
      </w:r>
      <w:proofErr w:type="spellStart"/>
      <w:r>
        <w:rPr>
          <w:sz w:val="18"/>
        </w:rPr>
        <w:t>McColloch</w:t>
      </w:r>
      <w:proofErr w:type="spellEnd"/>
      <w:r>
        <w:rPr>
          <w:sz w:val="18"/>
        </w:rPr>
        <w:t xml:space="preserve">, E. (2020). </w:t>
      </w:r>
      <w:r>
        <w:rPr>
          <w:i/>
          <w:sz w:val="18"/>
        </w:rPr>
        <w:t>The Senior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Community Service Employment Program: Its influence on participant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well-being—And recommendations to strengthen it</w:t>
      </w:r>
      <w:r>
        <w:rPr>
          <w:sz w:val="18"/>
        </w:rPr>
        <w:t>. Center on Aging &amp;</w:t>
      </w:r>
      <w:r>
        <w:rPr>
          <w:spacing w:val="1"/>
          <w:sz w:val="18"/>
        </w:rPr>
        <w:t xml:space="preserve"> </w:t>
      </w:r>
      <w:r>
        <w:rPr>
          <w:sz w:val="18"/>
        </w:rPr>
        <w:t>Work and the Center for Social Innovation at Boston College.</w:t>
      </w:r>
      <w:r>
        <w:rPr>
          <w:spacing w:val="1"/>
          <w:sz w:val="18"/>
        </w:rPr>
        <w:t xml:space="preserve"> </w:t>
      </w:r>
      <w:r>
        <w:rPr>
          <w:color w:val="0000FF"/>
          <w:spacing w:val="-1"/>
          <w:sz w:val="18"/>
          <w:u w:val="single" w:color="0000FF"/>
        </w:rPr>
        <w:t>https://</w:t>
      </w:r>
      <w:hyperlink r:id="rId9">
        <w:r>
          <w:rPr>
            <w:color w:val="0000FF"/>
            <w:spacing w:val="-1"/>
            <w:sz w:val="18"/>
            <w:u w:val="single" w:color="0000FF"/>
          </w:rPr>
          <w:t>www.bc.edu/content/dam/files/research_sites/agingandwork/pdf/</w:t>
        </w:r>
      </w:hyperlink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 w:color="0000FF"/>
        </w:rPr>
        <w:t>publications/scsepreport.pdf</w:t>
      </w:r>
    </w:p>
    <w:p w:rsidR="00FB15CF" w:rsidRDefault="00C71113">
      <w:pPr>
        <w:ind w:left="395" w:right="609" w:hanging="276"/>
        <w:rPr>
          <w:sz w:val="18"/>
        </w:rPr>
      </w:pPr>
      <w:r>
        <w:rPr>
          <w:sz w:val="18"/>
        </w:rPr>
        <w:t xml:space="preserve">Mahoney, K. J., </w:t>
      </w:r>
      <w:proofErr w:type="spellStart"/>
      <w:r>
        <w:rPr>
          <w:sz w:val="18"/>
        </w:rPr>
        <w:t>Sciegaj</w:t>
      </w:r>
      <w:proofErr w:type="spellEnd"/>
      <w:r>
        <w:rPr>
          <w:sz w:val="18"/>
        </w:rPr>
        <w:t>, M., &amp; Mahoney, E. K. (2014). The future of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lastRenderedPageBreak/>
        <w:t>participant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direction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aging services.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Generations,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38</w:t>
      </w:r>
      <w:r>
        <w:rPr>
          <w:sz w:val="18"/>
        </w:rPr>
        <w:t>(2),</w:t>
      </w:r>
      <w:r>
        <w:rPr>
          <w:spacing w:val="-18"/>
          <w:sz w:val="18"/>
        </w:rPr>
        <w:t xml:space="preserve"> </w:t>
      </w:r>
      <w:r>
        <w:rPr>
          <w:sz w:val="18"/>
        </w:rPr>
        <w:t>85–93.</w:t>
      </w:r>
    </w:p>
    <w:p w:rsidR="00FB15CF" w:rsidRDefault="00C71113">
      <w:pPr>
        <w:ind w:left="395" w:right="638" w:hanging="276"/>
        <w:rPr>
          <w:sz w:val="18"/>
        </w:rPr>
      </w:pPr>
      <w:r>
        <w:rPr>
          <w:sz w:val="18"/>
        </w:rPr>
        <w:t xml:space="preserve">Marchiondo, L., Gonzales, E., &amp; Ran, S. (2015). </w:t>
      </w:r>
      <w:r>
        <w:rPr>
          <w:color w:val="0000FF"/>
          <w:sz w:val="18"/>
          <w:u w:val="single" w:color="0000FF"/>
        </w:rPr>
        <w:t>Development and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Validation of the Workplace Age Discrimination Scale (WADS)</w:t>
      </w:r>
      <w:r>
        <w:rPr>
          <w:sz w:val="18"/>
        </w:rPr>
        <w:t>.</w:t>
      </w:r>
      <w:r>
        <w:rPr>
          <w:spacing w:val="-43"/>
          <w:sz w:val="18"/>
        </w:rPr>
        <w:t xml:space="preserve"> </w:t>
      </w:r>
      <w:r>
        <w:rPr>
          <w:i/>
          <w:sz w:val="18"/>
        </w:rPr>
        <w:t>Journal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Business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Psychology</w:t>
      </w:r>
      <w:r>
        <w:rPr>
          <w:sz w:val="18"/>
        </w:rPr>
        <w:t>.</w:t>
      </w:r>
    </w:p>
    <w:p w:rsidR="00FB15CF" w:rsidRDefault="00C71113">
      <w:pPr>
        <w:spacing w:line="205" w:lineRule="exact"/>
        <w:ind w:left="395"/>
        <w:rPr>
          <w:sz w:val="18"/>
        </w:rPr>
      </w:pPr>
      <w:r>
        <w:rPr>
          <w:color w:val="0000FF"/>
          <w:sz w:val="18"/>
          <w:u w:val="single" w:color="0000FF"/>
        </w:rPr>
        <w:t>DOI: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10.1007/s10869-015-9425-6</w:t>
      </w:r>
      <w:r>
        <w:rPr>
          <w:sz w:val="18"/>
        </w:rPr>
        <w:t>.</w:t>
      </w:r>
    </w:p>
    <w:p w:rsidR="00FB15CF" w:rsidRDefault="00C71113">
      <w:pPr>
        <w:spacing w:before="2"/>
        <w:ind w:left="395" w:right="283" w:hanging="276"/>
        <w:rPr>
          <w:sz w:val="18"/>
        </w:rPr>
      </w:pPr>
      <w:r>
        <w:rPr>
          <w:sz w:val="18"/>
        </w:rPr>
        <w:t xml:space="preserve">Mikelson, K. S. (2017). </w:t>
      </w:r>
      <w:r>
        <w:rPr>
          <w:color w:val="0000FF"/>
          <w:sz w:val="18"/>
          <w:u w:val="single" w:color="0000FF"/>
        </w:rPr>
        <w:t>The role of SCSEP in workforce training for low-</w:t>
      </w:r>
      <w:r>
        <w:rPr>
          <w:color w:val="0000FF"/>
          <w:spacing w:val="-43"/>
          <w:sz w:val="18"/>
        </w:rPr>
        <w:t xml:space="preserve"> </w:t>
      </w:r>
      <w:r>
        <w:rPr>
          <w:color w:val="0000FF"/>
          <w:sz w:val="18"/>
          <w:u w:val="single" w:color="0000FF"/>
        </w:rPr>
        <w:t>income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older</w:t>
      </w:r>
      <w:r>
        <w:rPr>
          <w:color w:val="0000FF"/>
          <w:spacing w:val="-1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workers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Retrieved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July</w:t>
      </w:r>
      <w:r>
        <w:rPr>
          <w:spacing w:val="-1"/>
          <w:sz w:val="18"/>
        </w:rPr>
        <w:t xml:space="preserve"> </w:t>
      </w:r>
      <w:r>
        <w:rPr>
          <w:sz w:val="18"/>
        </w:rPr>
        <w:t>27,</w:t>
      </w:r>
      <w:r>
        <w:rPr>
          <w:spacing w:val="-1"/>
          <w:sz w:val="18"/>
        </w:rPr>
        <w:t xml:space="preserve"> </w:t>
      </w:r>
      <w:r>
        <w:rPr>
          <w:sz w:val="18"/>
        </w:rPr>
        <w:t>2020.</w:t>
      </w:r>
    </w:p>
    <w:p w:rsidR="00FB15CF" w:rsidRDefault="00FB15CF">
      <w:pPr>
        <w:rPr>
          <w:sz w:val="18"/>
        </w:rPr>
        <w:sectPr w:rsidR="00FB15CF">
          <w:pgSz w:w="12240" w:h="15840"/>
          <w:pgMar w:top="900" w:right="420" w:bottom="560" w:left="420" w:header="0" w:footer="366" w:gutter="0"/>
          <w:cols w:num="2" w:space="720" w:equalWidth="0">
            <w:col w:w="5546" w:space="102"/>
            <w:col w:w="5752"/>
          </w:cols>
        </w:sectPr>
      </w:pPr>
    </w:p>
    <w:p w:rsidR="00FB15CF" w:rsidRDefault="00C71113">
      <w:pPr>
        <w:spacing w:before="71"/>
        <w:ind w:left="391" w:hanging="276"/>
        <w:rPr>
          <w:sz w:val="18"/>
        </w:rPr>
      </w:pPr>
      <w:r>
        <w:rPr>
          <w:spacing w:val="-3"/>
          <w:sz w:val="18"/>
        </w:rPr>
        <w:lastRenderedPageBreak/>
        <w:t xml:space="preserve">Morrow-Howell, N., &amp; Greenfield, </w:t>
      </w:r>
      <w:r>
        <w:rPr>
          <w:spacing w:val="-2"/>
          <w:sz w:val="18"/>
        </w:rPr>
        <w:t>E. A. (2016). Productive engagement in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later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life.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L.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K.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George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K.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F.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Ferraro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(Eds.),</w:t>
      </w:r>
      <w:r>
        <w:rPr>
          <w:spacing w:val="-5"/>
          <w:sz w:val="18"/>
        </w:rPr>
        <w:t xml:space="preserve"> </w:t>
      </w:r>
      <w:r>
        <w:rPr>
          <w:i/>
          <w:spacing w:val="-2"/>
          <w:sz w:val="18"/>
        </w:rPr>
        <w:t>Handbook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aging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pacing w:val="-42"/>
          <w:sz w:val="18"/>
        </w:rPr>
        <w:t xml:space="preserve"> </w:t>
      </w:r>
      <w:r>
        <w:rPr>
          <w:i/>
          <w:spacing w:val="-3"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3"/>
          <w:sz w:val="18"/>
        </w:rPr>
        <w:t>social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 xml:space="preserve">sciences </w:t>
      </w:r>
      <w:r>
        <w:rPr>
          <w:spacing w:val="-3"/>
          <w:sz w:val="18"/>
        </w:rPr>
        <w:t>(8th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ed.,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pp.</w:t>
      </w:r>
      <w:r>
        <w:rPr>
          <w:sz w:val="18"/>
        </w:rPr>
        <w:t xml:space="preserve"> </w:t>
      </w:r>
      <w:r>
        <w:rPr>
          <w:spacing w:val="-3"/>
          <w:sz w:val="18"/>
        </w:rPr>
        <w:t>293–313).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London,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England: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>Elsevier.</w:t>
      </w:r>
    </w:p>
    <w:p w:rsidR="00FB15CF" w:rsidRDefault="00C71113">
      <w:pPr>
        <w:spacing w:line="205" w:lineRule="exact"/>
        <w:ind w:left="115"/>
        <w:rPr>
          <w:sz w:val="18"/>
        </w:rPr>
      </w:pPr>
      <w:r>
        <w:rPr>
          <w:sz w:val="18"/>
        </w:rPr>
        <w:t>Morrow-Howell,</w:t>
      </w:r>
      <w:r>
        <w:rPr>
          <w:spacing w:val="-1"/>
          <w:sz w:val="18"/>
        </w:rPr>
        <w:t xml:space="preserve"> </w:t>
      </w:r>
      <w:r>
        <w:rPr>
          <w:sz w:val="18"/>
        </w:rPr>
        <w:t>N.,</w:t>
      </w:r>
      <w:r>
        <w:rPr>
          <w:spacing w:val="-1"/>
          <w:sz w:val="18"/>
        </w:rPr>
        <w:t xml:space="preserve"> </w:t>
      </w:r>
      <w:r>
        <w:rPr>
          <w:sz w:val="18"/>
        </w:rPr>
        <w:t>Gonzales,</w:t>
      </w:r>
      <w:r>
        <w:rPr>
          <w:spacing w:val="-3"/>
          <w:sz w:val="18"/>
        </w:rPr>
        <w:t xml:space="preserve"> </w:t>
      </w:r>
      <w:r>
        <w:rPr>
          <w:sz w:val="18"/>
        </w:rPr>
        <w:t>E.,</w:t>
      </w:r>
      <w:r>
        <w:rPr>
          <w:spacing w:val="-1"/>
          <w:sz w:val="18"/>
        </w:rPr>
        <w:t xml:space="preserve"> </w:t>
      </w:r>
      <w:r>
        <w:rPr>
          <w:sz w:val="18"/>
        </w:rPr>
        <w:t>Harootyan,</w:t>
      </w:r>
      <w:r>
        <w:rPr>
          <w:spacing w:val="-1"/>
          <w:sz w:val="18"/>
        </w:rPr>
        <w:t xml:space="preserve"> </w:t>
      </w:r>
      <w:r>
        <w:rPr>
          <w:sz w:val="18"/>
        </w:rPr>
        <w:t>B.,</w:t>
      </w:r>
      <w:r>
        <w:rPr>
          <w:spacing w:val="-2"/>
          <w:sz w:val="18"/>
        </w:rPr>
        <w:t xml:space="preserve"> </w:t>
      </w:r>
      <w:r>
        <w:rPr>
          <w:sz w:val="18"/>
        </w:rPr>
        <w:t>Lee,</w:t>
      </w:r>
      <w:r>
        <w:rPr>
          <w:spacing w:val="-1"/>
          <w:sz w:val="18"/>
        </w:rPr>
        <w:t xml:space="preserve"> </w:t>
      </w:r>
      <w:r>
        <w:rPr>
          <w:sz w:val="18"/>
        </w:rPr>
        <w:t>Y.</w:t>
      </w:r>
      <w:r>
        <w:rPr>
          <w:spacing w:val="-4"/>
          <w:sz w:val="18"/>
        </w:rPr>
        <w:t xml:space="preserve"> </w:t>
      </w:r>
      <w:r>
        <w:rPr>
          <w:sz w:val="18"/>
        </w:rPr>
        <w:t>J.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Lindberg,</w:t>
      </w:r>
    </w:p>
    <w:p w:rsidR="00FB15CF" w:rsidRDefault="00C71113">
      <w:pPr>
        <w:ind w:left="391"/>
        <w:rPr>
          <w:sz w:val="18"/>
        </w:rPr>
      </w:pPr>
      <w:r>
        <w:rPr>
          <w:sz w:val="18"/>
        </w:rPr>
        <w:t>B. (2017).</w:t>
      </w:r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 w:color="0000FF"/>
        </w:rPr>
        <w:t>Approaches, Policies, and Practices to Support the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Productive</w:t>
      </w:r>
      <w:r>
        <w:rPr>
          <w:color w:val="0000FF"/>
          <w:spacing w:val="-4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Engagement</w:t>
      </w:r>
      <w:r>
        <w:rPr>
          <w:color w:val="0000FF"/>
          <w:spacing w:val="-2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of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Older</w:t>
      </w:r>
      <w:r>
        <w:rPr>
          <w:color w:val="0000FF"/>
          <w:spacing w:val="-5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Adults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Gerontological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Social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Work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60,</w:t>
      </w:r>
      <w:r>
        <w:rPr>
          <w:spacing w:val="-4"/>
          <w:sz w:val="18"/>
        </w:rPr>
        <w:t xml:space="preserve"> </w:t>
      </w:r>
      <w:r>
        <w:rPr>
          <w:sz w:val="18"/>
        </w:rPr>
        <w:t>193-200.</w:t>
      </w:r>
      <w:r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  <w:u w:val="single" w:color="0000FF"/>
        </w:rPr>
        <w:t>DOI:</w:t>
      </w:r>
      <w:r>
        <w:rPr>
          <w:color w:val="0000FF"/>
          <w:spacing w:val="-3"/>
          <w:sz w:val="18"/>
          <w:u w:val="single" w:color="0000FF"/>
        </w:rPr>
        <w:t xml:space="preserve"> </w:t>
      </w:r>
      <w:r>
        <w:rPr>
          <w:color w:val="0000FF"/>
          <w:sz w:val="18"/>
          <w:u w:val="single" w:color="0000FF"/>
        </w:rPr>
        <w:t>10.1080.01634372.2016.1275912</w:t>
      </w:r>
      <w:r>
        <w:rPr>
          <w:sz w:val="18"/>
        </w:rPr>
        <w:t>.</w:t>
      </w:r>
    </w:p>
    <w:p w:rsidR="00FB15CF" w:rsidRDefault="00C71113">
      <w:pPr>
        <w:ind w:left="391" w:hanging="276"/>
        <w:rPr>
          <w:sz w:val="18"/>
        </w:rPr>
      </w:pPr>
      <w:r>
        <w:rPr>
          <w:sz w:val="18"/>
        </w:rPr>
        <w:t xml:space="preserve">National Council on the Aging (2001). </w:t>
      </w:r>
      <w:r>
        <w:rPr>
          <w:color w:val="0000FF"/>
          <w:sz w:val="18"/>
          <w:u w:val="single" w:color="0000FF"/>
        </w:rPr>
        <w:t>The nine “best practices” of highly</w:t>
      </w:r>
      <w:r>
        <w:rPr>
          <w:color w:val="0000FF"/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effective SCSEP projects</w:t>
      </w:r>
      <w:r>
        <w:rPr>
          <w:color w:val="0000FF"/>
          <w:sz w:val="18"/>
        </w:rPr>
        <w:t xml:space="preserve"> </w:t>
      </w:r>
      <w:r>
        <w:rPr>
          <w:sz w:val="18"/>
        </w:rPr>
        <w:t>prepared for the U.S. Department of Labor,</w:t>
      </w:r>
      <w:r>
        <w:rPr>
          <w:spacing w:val="1"/>
          <w:sz w:val="18"/>
        </w:rPr>
        <w:t xml:space="preserve"> </w:t>
      </w:r>
      <w:r>
        <w:rPr>
          <w:sz w:val="18"/>
        </w:rPr>
        <w:t>Employment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Administration.</w:t>
      </w:r>
      <w:r>
        <w:rPr>
          <w:spacing w:val="-2"/>
          <w:sz w:val="18"/>
        </w:rPr>
        <w:t xml:space="preserve"> </w:t>
      </w:r>
      <w:r>
        <w:rPr>
          <w:sz w:val="18"/>
        </w:rPr>
        <w:t>Washington,</w:t>
      </w:r>
      <w:r>
        <w:rPr>
          <w:spacing w:val="-3"/>
          <w:sz w:val="18"/>
        </w:rPr>
        <w:t xml:space="preserve"> </w:t>
      </w:r>
      <w:r>
        <w:rPr>
          <w:sz w:val="18"/>
        </w:rPr>
        <w:t>DC.</w:t>
      </w:r>
    </w:p>
    <w:p w:rsidR="00FB15CF" w:rsidRDefault="00C71113">
      <w:pPr>
        <w:spacing w:before="1"/>
        <w:ind w:left="391" w:hanging="276"/>
        <w:rPr>
          <w:sz w:val="18"/>
        </w:rPr>
      </w:pPr>
      <w:proofErr w:type="spellStart"/>
      <w:r>
        <w:rPr>
          <w:sz w:val="18"/>
        </w:rPr>
        <w:t>Neumark</w:t>
      </w:r>
      <w:proofErr w:type="spellEnd"/>
      <w:r>
        <w:rPr>
          <w:sz w:val="18"/>
        </w:rPr>
        <w:t>, D., (2018). “Experimental Research on Labor Market</w:t>
      </w:r>
      <w:r>
        <w:rPr>
          <w:spacing w:val="1"/>
          <w:sz w:val="18"/>
        </w:rPr>
        <w:t xml:space="preserve"> </w:t>
      </w:r>
      <w:r>
        <w:rPr>
          <w:sz w:val="18"/>
        </w:rPr>
        <w:t>Discrimination.”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Economic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Literature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56,</w:t>
      </w:r>
      <w:r>
        <w:rPr>
          <w:spacing w:val="-4"/>
          <w:sz w:val="18"/>
        </w:rPr>
        <w:t xml:space="preserve"> </w:t>
      </w:r>
      <w:r>
        <w:rPr>
          <w:sz w:val="18"/>
        </w:rPr>
        <w:t>799-866.</w:t>
      </w:r>
    </w:p>
    <w:p w:rsidR="00FB15CF" w:rsidRDefault="00C71113">
      <w:pPr>
        <w:ind w:left="391" w:right="38" w:hanging="276"/>
        <w:rPr>
          <w:sz w:val="18"/>
        </w:rPr>
      </w:pPr>
      <w:r>
        <w:rPr>
          <w:sz w:val="18"/>
        </w:rPr>
        <w:t>North,</w:t>
      </w:r>
      <w:r>
        <w:rPr>
          <w:spacing w:val="-4"/>
          <w:sz w:val="18"/>
        </w:rPr>
        <w:t xml:space="preserve"> </w:t>
      </w:r>
      <w:r>
        <w:rPr>
          <w:sz w:val="18"/>
        </w:rPr>
        <w:t>M.</w:t>
      </w:r>
      <w:r>
        <w:rPr>
          <w:spacing w:val="-2"/>
          <w:sz w:val="18"/>
        </w:rPr>
        <w:t xml:space="preserve"> </w:t>
      </w:r>
      <w:r>
        <w:rPr>
          <w:sz w:val="18"/>
        </w:rPr>
        <w:t>S.,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Fiske,</w:t>
      </w:r>
      <w:r>
        <w:rPr>
          <w:spacing w:val="-2"/>
          <w:sz w:val="18"/>
        </w:rPr>
        <w:t xml:space="preserve"> </w:t>
      </w:r>
      <w:r>
        <w:rPr>
          <w:sz w:val="18"/>
        </w:rPr>
        <w:t>S. T.</w:t>
      </w:r>
      <w:r>
        <w:rPr>
          <w:spacing w:val="-3"/>
          <w:sz w:val="18"/>
        </w:rPr>
        <w:t xml:space="preserve"> </w:t>
      </w:r>
      <w:r>
        <w:rPr>
          <w:sz w:val="18"/>
        </w:rPr>
        <w:t>(2013). Act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(old) age:</w:t>
      </w:r>
      <w:r>
        <w:rPr>
          <w:spacing w:val="-3"/>
          <w:sz w:val="18"/>
        </w:rPr>
        <w:t xml:space="preserve"> </w:t>
      </w:r>
      <w:r>
        <w:rPr>
          <w:sz w:val="18"/>
        </w:rPr>
        <w:t>prescriptive,</w:t>
      </w:r>
      <w:r>
        <w:rPr>
          <w:spacing w:val="-2"/>
          <w:sz w:val="18"/>
        </w:rPr>
        <w:t xml:space="preserve"> </w:t>
      </w:r>
      <w:r>
        <w:rPr>
          <w:sz w:val="18"/>
        </w:rPr>
        <w:t>ageist</w:t>
      </w:r>
      <w:r>
        <w:rPr>
          <w:spacing w:val="-42"/>
          <w:sz w:val="18"/>
        </w:rPr>
        <w:t xml:space="preserve"> </w:t>
      </w:r>
      <w:r>
        <w:rPr>
          <w:sz w:val="18"/>
        </w:rPr>
        <w:t>biases</w:t>
      </w:r>
      <w:r>
        <w:rPr>
          <w:spacing w:val="-1"/>
          <w:sz w:val="18"/>
        </w:rPr>
        <w:t xml:space="preserve"> </w:t>
      </w:r>
      <w:r>
        <w:rPr>
          <w:sz w:val="18"/>
        </w:rPr>
        <w:t>over succession,</w:t>
      </w:r>
      <w:r>
        <w:rPr>
          <w:spacing w:val="-1"/>
          <w:sz w:val="18"/>
        </w:rPr>
        <w:t xml:space="preserve"> </w:t>
      </w:r>
      <w:r>
        <w:rPr>
          <w:sz w:val="18"/>
        </w:rPr>
        <w:t>consumption,</w:t>
      </w:r>
      <w:r>
        <w:rPr>
          <w:spacing w:val="-1"/>
          <w:sz w:val="18"/>
        </w:rPr>
        <w:t xml:space="preserve"> </w:t>
      </w:r>
      <w:r>
        <w:rPr>
          <w:sz w:val="18"/>
        </w:rPr>
        <w:t>and identity.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Personality &amp;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social psychology bulletin</w:t>
      </w:r>
      <w:r>
        <w:rPr>
          <w:sz w:val="18"/>
        </w:rPr>
        <w:t xml:space="preserve">, </w:t>
      </w:r>
      <w:r>
        <w:rPr>
          <w:i/>
          <w:sz w:val="18"/>
        </w:rPr>
        <w:t>39</w:t>
      </w:r>
      <w:r>
        <w:rPr>
          <w:sz w:val="18"/>
        </w:rPr>
        <w:t>(6), 720–734.</w:t>
      </w:r>
      <w:r>
        <w:rPr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https://doi.org/10.1177/0146167213480043</w:t>
      </w:r>
    </w:p>
    <w:p w:rsidR="00FB15CF" w:rsidRDefault="00C71113">
      <w:pPr>
        <w:ind w:left="391" w:hanging="276"/>
        <w:rPr>
          <w:sz w:val="18"/>
        </w:rPr>
      </w:pPr>
      <w:r>
        <w:rPr>
          <w:sz w:val="18"/>
        </w:rPr>
        <w:t xml:space="preserve">Prevent Epidemics (2020). </w:t>
      </w:r>
      <w:r>
        <w:rPr>
          <w:color w:val="4F80BC"/>
          <w:sz w:val="18"/>
          <w:u w:val="single" w:color="4F80BC"/>
        </w:rPr>
        <w:t>Estimated impact of COVID-19 on life</w:t>
      </w:r>
      <w:r>
        <w:rPr>
          <w:color w:val="4F80BC"/>
          <w:spacing w:val="1"/>
          <w:sz w:val="18"/>
        </w:rPr>
        <w:t xml:space="preserve"> </w:t>
      </w:r>
      <w:r>
        <w:rPr>
          <w:color w:val="4F80BC"/>
          <w:sz w:val="18"/>
          <w:u w:val="single" w:color="4F80BC"/>
        </w:rPr>
        <w:t>expectancy</w:t>
      </w:r>
      <w:r>
        <w:rPr>
          <w:color w:val="4F80BC"/>
          <w:spacing w:val="-2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in</w:t>
      </w:r>
      <w:r>
        <w:rPr>
          <w:color w:val="4F80BC"/>
          <w:spacing w:val="1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New</w:t>
      </w:r>
      <w:r>
        <w:rPr>
          <w:color w:val="4F80BC"/>
          <w:spacing w:val="-1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York</w:t>
      </w:r>
      <w:r>
        <w:rPr>
          <w:color w:val="4F80BC"/>
          <w:spacing w:val="-1"/>
          <w:sz w:val="18"/>
          <w:u w:val="single" w:color="4F80BC"/>
        </w:rPr>
        <w:t xml:space="preserve"> </w:t>
      </w:r>
      <w:r>
        <w:rPr>
          <w:color w:val="4F80BC"/>
          <w:sz w:val="18"/>
          <w:u w:val="single" w:color="4F80BC"/>
        </w:rPr>
        <w:t>City</w:t>
      </w:r>
      <w:r>
        <w:rPr>
          <w:sz w:val="18"/>
        </w:rPr>
        <w:t>.</w:t>
      </w:r>
    </w:p>
    <w:p w:rsidR="00FB15CF" w:rsidRDefault="00C71113">
      <w:pPr>
        <w:ind w:left="391" w:hanging="276"/>
        <w:rPr>
          <w:sz w:val="18"/>
        </w:rPr>
      </w:pPr>
      <w:r>
        <w:rPr>
          <w:sz w:val="18"/>
        </w:rPr>
        <w:t>Sagawa,</w:t>
      </w:r>
      <w:r>
        <w:rPr>
          <w:spacing w:val="-1"/>
          <w:sz w:val="18"/>
        </w:rPr>
        <w:t xml:space="preserve"> </w:t>
      </w:r>
      <w:r>
        <w:rPr>
          <w:sz w:val="18"/>
        </w:rPr>
        <w:t>S.,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Bridgeland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J.</w:t>
      </w:r>
      <w:r>
        <w:rPr>
          <w:spacing w:val="-3"/>
          <w:sz w:val="18"/>
        </w:rPr>
        <w:t xml:space="preserve"> </w:t>
      </w:r>
      <w:r>
        <w:rPr>
          <w:sz w:val="18"/>
        </w:rPr>
        <w:t>(2016).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encore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service: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Experience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Americans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helping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vulnerable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youth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Encore.org.</w:t>
      </w:r>
    </w:p>
    <w:p w:rsidR="00FB15CF" w:rsidRDefault="00C71113">
      <w:pPr>
        <w:spacing w:before="71"/>
        <w:ind w:left="115" w:right="147" w:firstLine="276"/>
        <w:rPr>
          <w:sz w:val="18"/>
        </w:rPr>
      </w:pPr>
      <w:r>
        <w:br w:type="column"/>
      </w:r>
      <w:r>
        <w:rPr>
          <w:color w:val="4F80BC"/>
          <w:sz w:val="18"/>
          <w:u w:val="single" w:color="4F80BC"/>
        </w:rPr>
        <w:t>https://encore.org/wp-content/uploads/2016/03/service_reportv6.pdf</w:t>
      </w:r>
      <w:r>
        <w:rPr>
          <w:color w:val="4F80BC"/>
          <w:spacing w:val="1"/>
          <w:sz w:val="18"/>
        </w:rPr>
        <w:t xml:space="preserve"> </w:t>
      </w:r>
      <w:r>
        <w:rPr>
          <w:sz w:val="18"/>
        </w:rPr>
        <w:t>San</w:t>
      </w:r>
      <w:r>
        <w:rPr>
          <w:spacing w:val="-1"/>
          <w:sz w:val="18"/>
        </w:rPr>
        <w:t xml:space="preserve"> </w:t>
      </w:r>
      <w:r>
        <w:rPr>
          <w:sz w:val="18"/>
        </w:rPr>
        <w:t>Francisco</w:t>
      </w:r>
      <w:r>
        <w:rPr>
          <w:spacing w:val="-3"/>
          <w:sz w:val="18"/>
        </w:rPr>
        <w:t xml:space="preserve"> </w:t>
      </w:r>
      <w:r>
        <w:rPr>
          <w:sz w:val="18"/>
        </w:rPr>
        <w:t>Paid</w:t>
      </w:r>
      <w:r>
        <w:rPr>
          <w:spacing w:val="-2"/>
          <w:sz w:val="18"/>
        </w:rPr>
        <w:t xml:space="preserve"> </w:t>
      </w:r>
      <w:r>
        <w:rPr>
          <w:sz w:val="18"/>
        </w:rPr>
        <w:t>Sick</w:t>
      </w:r>
      <w:r>
        <w:rPr>
          <w:spacing w:val="-1"/>
          <w:sz w:val="18"/>
        </w:rPr>
        <w:t xml:space="preserve"> </w:t>
      </w:r>
      <w:r>
        <w:rPr>
          <w:sz w:val="18"/>
        </w:rPr>
        <w:t>Leave</w:t>
      </w:r>
      <w:r>
        <w:rPr>
          <w:spacing w:val="-2"/>
          <w:sz w:val="18"/>
        </w:rPr>
        <w:t xml:space="preserve"> </w:t>
      </w:r>
      <w:r>
        <w:rPr>
          <w:sz w:val="18"/>
        </w:rPr>
        <w:t>Ordinance,</w:t>
      </w:r>
      <w:r>
        <w:rPr>
          <w:spacing w:val="-5"/>
          <w:sz w:val="18"/>
        </w:rPr>
        <w:t xml:space="preserve"> </w:t>
      </w:r>
      <w:r>
        <w:rPr>
          <w:sz w:val="18"/>
        </w:rPr>
        <w:t>San</w:t>
      </w:r>
      <w:r>
        <w:rPr>
          <w:spacing w:val="-3"/>
          <w:sz w:val="18"/>
        </w:rPr>
        <w:t xml:space="preserve"> </w:t>
      </w:r>
      <w:r>
        <w:rPr>
          <w:sz w:val="18"/>
        </w:rPr>
        <w:t>Francisco Admin.</w:t>
      </w:r>
      <w:r>
        <w:rPr>
          <w:spacing w:val="-2"/>
          <w:sz w:val="18"/>
        </w:rPr>
        <w:t xml:space="preserve"> </w:t>
      </w:r>
      <w:r>
        <w:rPr>
          <w:sz w:val="18"/>
        </w:rPr>
        <w:t>Code,</w:t>
      </w:r>
      <w:r>
        <w:rPr>
          <w:spacing w:val="-2"/>
          <w:sz w:val="18"/>
        </w:rPr>
        <w:t xml:space="preserve"> </w:t>
      </w:r>
      <w:r>
        <w:rPr>
          <w:sz w:val="18"/>
        </w:rPr>
        <w:t>Ch.</w:t>
      </w:r>
    </w:p>
    <w:p w:rsidR="00FB15CF" w:rsidRDefault="00C71113">
      <w:pPr>
        <w:spacing w:line="206" w:lineRule="exact"/>
        <w:ind w:left="391"/>
        <w:rPr>
          <w:sz w:val="18"/>
        </w:rPr>
      </w:pPr>
      <w:r>
        <w:rPr>
          <w:sz w:val="18"/>
        </w:rPr>
        <w:t>12W (2006).</w:t>
      </w:r>
    </w:p>
    <w:p w:rsidR="00FB15CF" w:rsidRDefault="00C71113">
      <w:pPr>
        <w:ind w:left="391" w:right="152" w:hanging="276"/>
        <w:rPr>
          <w:sz w:val="18"/>
        </w:rPr>
      </w:pPr>
      <w:r>
        <w:rPr>
          <w:sz w:val="18"/>
        </w:rPr>
        <w:t xml:space="preserve">Tan, E. J., Georges, A., </w:t>
      </w:r>
      <w:proofErr w:type="spellStart"/>
      <w:r>
        <w:rPr>
          <w:sz w:val="18"/>
        </w:rPr>
        <w:t>Gabbard</w:t>
      </w:r>
      <w:proofErr w:type="spellEnd"/>
      <w:r>
        <w:rPr>
          <w:sz w:val="18"/>
        </w:rPr>
        <w:t xml:space="preserve">, S. M., Pratt, D. J., </w:t>
      </w:r>
      <w:proofErr w:type="spellStart"/>
      <w:r>
        <w:rPr>
          <w:sz w:val="18"/>
        </w:rPr>
        <w:t>Nerino</w:t>
      </w:r>
      <w:proofErr w:type="spellEnd"/>
      <w:r>
        <w:rPr>
          <w:sz w:val="18"/>
        </w:rPr>
        <w:t>, A., Roberts, A.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S., </w:t>
      </w:r>
      <w:proofErr w:type="spellStart"/>
      <w:r>
        <w:rPr>
          <w:sz w:val="18"/>
        </w:rPr>
        <w:t>Wrightsman</w:t>
      </w:r>
      <w:proofErr w:type="spellEnd"/>
      <w:r>
        <w:rPr>
          <w:sz w:val="18"/>
        </w:rPr>
        <w:t>, S. M., &amp; Hyde, M. (2016). The 2013–2014 Senior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Corps Study: Foster grandparents and senior companions. </w:t>
      </w:r>
      <w:r>
        <w:rPr>
          <w:i/>
          <w:sz w:val="18"/>
        </w:rPr>
        <w:t>Public Policy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Report,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26</w:t>
      </w:r>
      <w:r>
        <w:rPr>
          <w:sz w:val="18"/>
        </w:rPr>
        <w:t>(3),</w:t>
      </w:r>
      <w:r>
        <w:rPr>
          <w:spacing w:val="-3"/>
          <w:sz w:val="18"/>
        </w:rPr>
        <w:t xml:space="preserve"> </w:t>
      </w:r>
      <w:r>
        <w:rPr>
          <w:sz w:val="18"/>
        </w:rPr>
        <w:t>88–95.</w:t>
      </w:r>
      <w:r>
        <w:rPr>
          <w:spacing w:val="-1"/>
          <w:sz w:val="18"/>
        </w:rPr>
        <w:t xml:space="preserve"> </w:t>
      </w:r>
      <w:r>
        <w:rPr>
          <w:sz w:val="18"/>
        </w:rPr>
        <w:t>doi:10.1093/</w:t>
      </w:r>
      <w:proofErr w:type="spellStart"/>
      <w:r>
        <w:rPr>
          <w:sz w:val="18"/>
        </w:rPr>
        <w:t>ppar</w:t>
      </w:r>
      <w:proofErr w:type="spellEnd"/>
      <w:r>
        <w:rPr>
          <w:sz w:val="18"/>
        </w:rPr>
        <w:t>/prw016</w:t>
      </w:r>
    </w:p>
    <w:p w:rsidR="00FB15CF" w:rsidRDefault="00FB15CF">
      <w:pPr>
        <w:pStyle w:val="BodyText"/>
        <w:rPr>
          <w:sz w:val="20"/>
        </w:rPr>
      </w:pPr>
    </w:p>
    <w:p w:rsidR="00FB15CF" w:rsidRDefault="00FB15CF">
      <w:pPr>
        <w:pStyle w:val="BodyText"/>
        <w:rPr>
          <w:sz w:val="20"/>
        </w:rPr>
      </w:pPr>
    </w:p>
    <w:p w:rsidR="00FB15CF" w:rsidRDefault="00FB15CF">
      <w:pPr>
        <w:pStyle w:val="BodyText"/>
        <w:rPr>
          <w:sz w:val="20"/>
        </w:rPr>
      </w:pPr>
    </w:p>
    <w:p w:rsidR="00FB15CF" w:rsidRDefault="00E448FA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164465</wp:posOffset>
                </wp:positionV>
                <wp:extent cx="3386455" cy="66865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6455" cy="668655"/>
                          <a:chOff x="6280" y="259"/>
                          <a:chExt cx="5333" cy="105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00" y="280"/>
                            <a:ext cx="5292" cy="2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F264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7" y="342"/>
                            <a:ext cx="3538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375E3" id="Group 2" o:spid="_x0000_s1026" style="position:absolute;margin-left:314pt;margin-top:12.95pt;width:266.65pt;height:52.65pt;z-index:-15727104;mso-wrap-distance-left:0;mso-wrap-distance-right:0;mso-position-horizontal-relative:page" coordorigin="6280,259" coordsize="5333,1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">
                <v:line id="Line 4" o:spid="_x0000_s1027" style="position:absolute;visibility:visible;mso-wrap-style:square" from="6300,280" to="1159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" strokecolor="#f26438" strokeweight="2.0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307;top:342;width:3538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FB15CF" w:rsidRDefault="00C71113">
      <w:pPr>
        <w:ind w:left="119"/>
        <w:rPr>
          <w:b/>
          <w:sz w:val="17"/>
        </w:rPr>
      </w:pPr>
      <w:r>
        <w:rPr>
          <w:b/>
          <w:color w:val="231F1F"/>
          <w:sz w:val="17"/>
        </w:rPr>
        <w:t>Grand</w:t>
      </w:r>
      <w:r>
        <w:rPr>
          <w:b/>
          <w:color w:val="231F1F"/>
          <w:spacing w:val="-4"/>
          <w:sz w:val="17"/>
        </w:rPr>
        <w:t xml:space="preserve"> </w:t>
      </w:r>
      <w:r>
        <w:rPr>
          <w:b/>
          <w:color w:val="231F1F"/>
          <w:sz w:val="17"/>
        </w:rPr>
        <w:t>Challenges</w:t>
      </w:r>
      <w:r>
        <w:rPr>
          <w:b/>
          <w:color w:val="231F1F"/>
          <w:spacing w:val="-1"/>
          <w:sz w:val="17"/>
        </w:rPr>
        <w:t xml:space="preserve"> </w:t>
      </w:r>
      <w:r>
        <w:rPr>
          <w:b/>
          <w:color w:val="231F1F"/>
          <w:sz w:val="17"/>
        </w:rPr>
        <w:t>for</w:t>
      </w:r>
      <w:r>
        <w:rPr>
          <w:b/>
          <w:color w:val="231F1F"/>
          <w:spacing w:val="-2"/>
          <w:sz w:val="17"/>
        </w:rPr>
        <w:t xml:space="preserve"> </w:t>
      </w:r>
      <w:r>
        <w:rPr>
          <w:b/>
          <w:color w:val="231F1F"/>
          <w:sz w:val="17"/>
        </w:rPr>
        <w:t>Social Work</w:t>
      </w:r>
    </w:p>
    <w:p w:rsidR="00FB15CF" w:rsidRDefault="00A30062">
      <w:pPr>
        <w:ind w:left="119"/>
        <w:rPr>
          <w:sz w:val="18"/>
        </w:rPr>
      </w:pPr>
      <w:hyperlink r:id="rId12">
        <w:r w:rsidR="00C71113">
          <w:rPr>
            <w:color w:val="0000FF"/>
            <w:sz w:val="18"/>
            <w:u w:val="single" w:color="0000FF"/>
          </w:rPr>
          <w:t>GCSocialWork@ssw.umaryland.edu</w:t>
        </w:r>
      </w:hyperlink>
    </w:p>
    <w:sectPr w:rsidR="00FB15CF">
      <w:pgSz w:w="12240" w:h="15840"/>
      <w:pgMar w:top="920" w:right="420" w:bottom="620" w:left="420" w:header="0" w:footer="366" w:gutter="0"/>
      <w:cols w:num="2" w:space="720" w:equalWidth="0">
        <w:col w:w="5549" w:space="103"/>
        <w:col w:w="5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62" w:rsidRDefault="00A30062">
      <w:r>
        <w:separator/>
      </w:r>
    </w:p>
  </w:endnote>
  <w:endnote w:type="continuationSeparator" w:id="0">
    <w:p w:rsidR="00A30062" w:rsidRDefault="00A3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CF" w:rsidRDefault="00E448F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7333615</wp:posOffset>
              </wp:positionH>
              <wp:positionV relativeFrom="page">
                <wp:posOffset>9651365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5CF" w:rsidRDefault="00C7111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BB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7.45pt;margin-top:759.9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" filled="f" stroked="f">
              <v:textbox inset="0,0,0,0">
                <w:txbxContent>
                  <w:p w:rsidR="00FB15CF" w:rsidRDefault="00C7111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0BB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62" w:rsidRDefault="00A30062">
      <w:r>
        <w:separator/>
      </w:r>
    </w:p>
  </w:footnote>
  <w:footnote w:type="continuationSeparator" w:id="0">
    <w:p w:rsidR="00A30062" w:rsidRDefault="00A3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F"/>
    <w:rsid w:val="00A30062"/>
    <w:rsid w:val="00AC0BBE"/>
    <w:rsid w:val="00BC39F8"/>
    <w:rsid w:val="00C71113"/>
    <w:rsid w:val="00E448FA"/>
    <w:rsid w:val="00FA32FB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37288"/>
  <w15:docId w15:val="{3D11912E-6F60-4893-A77D-C70DC9F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59" w:lineRule="exact"/>
      <w:ind w:left="12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1"/>
      <w:ind w:left="227"/>
    </w:pPr>
    <w:rPr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C0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2451/619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GCSocialWork@ssw.umaryla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bc.edu/content/dam/files/research_sites/agingandwork/pd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3096</Words>
  <Characters>15113</Characters>
  <Application>Microsoft Office Word</Application>
  <DocSecurity>0</DocSecurity>
  <Lines>387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- 2021_Policy Recommendations for Advance Long and Productive Lives</vt:lpstr>
    </vt:vector>
  </TitlesOfParts>
  <Company>NYU Silver IT</Company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- 2021_Policy Recommendations for Advance Long and Productive Lives</dc:title>
  <dc:creator>kiras</dc:creator>
  <cp:lastModifiedBy>Guillermo E Gonzales</cp:lastModifiedBy>
  <cp:revision>5</cp:revision>
  <dcterms:created xsi:type="dcterms:W3CDTF">2021-04-15T15:39:00Z</dcterms:created>
  <dcterms:modified xsi:type="dcterms:W3CDTF">2021-04-15T15:44:00Z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2021-04-15T00:00:00Z</vt:filetime>
  </property>
</Properties>
</file>